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512A84" w:rsidP="00F724A0">
            <w:pPr>
              <w:jc w:val="center"/>
              <w:rPr>
                <w:rFonts w:cs="Arial"/>
                <w:b/>
              </w:rPr>
            </w:pPr>
            <w:r>
              <w:rPr>
                <w:rFonts w:cs="Arial"/>
                <w:b/>
              </w:rPr>
              <w:t>Unit Six</w:t>
            </w:r>
            <w:r w:rsidR="0085394C">
              <w:rPr>
                <w:rFonts w:cs="Arial"/>
                <w:b/>
              </w:rPr>
              <w:t xml:space="preserve">: </w:t>
            </w:r>
            <w:r w:rsidR="00C57BB0">
              <w:rPr>
                <w:rFonts w:cs="Arial"/>
                <w:b/>
              </w:rPr>
              <w:t xml:space="preserve"> Literary Nonfiction</w:t>
            </w:r>
          </w:p>
          <w:p w:rsidR="00C57BB0" w:rsidRPr="009E33C6" w:rsidRDefault="00C57BB0" w:rsidP="00F724A0">
            <w:pPr>
              <w:jc w:val="center"/>
              <w:rPr>
                <w:rFonts w:cs="Arial"/>
                <w:b/>
              </w:rPr>
            </w:pPr>
            <w:r>
              <w:rPr>
                <w:rFonts w:cs="Arial"/>
                <w:b/>
              </w:rPr>
              <w:t>Writing a Life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C158A">
              <w:rPr>
                <w:b/>
              </w:rPr>
              <w:t>Four</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3951A5">
            <w:pPr>
              <w:pStyle w:val="Header"/>
              <w:tabs>
                <w:tab w:val="clear" w:pos="4320"/>
                <w:tab w:val="clear" w:pos="8640"/>
              </w:tabs>
            </w:pPr>
            <w:r w:rsidRPr="00DF1EA3">
              <w:t>The Instructional Timeline is provided for teachers to assist wi</w:t>
            </w:r>
            <w:r w:rsidR="003951A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3951A5">
              <w:rPr>
                <w:b/>
              </w:rPr>
              <w:t>one</w:t>
            </w:r>
            <w:r w:rsidRPr="002106E7">
              <w:t xml:space="preserve"> week(s) for teachers to extend the instructional period</w:t>
            </w:r>
            <w:r w:rsidR="003951A5">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440E78" w:rsidRDefault="004C158A" w:rsidP="004C158A">
            <w:r w:rsidRPr="00310A76">
              <w:t xml:space="preserve">Learners explore the genres of memoir, diary, biography, and </w:t>
            </w:r>
            <w:r w:rsidR="003951A5" w:rsidRPr="00310A76">
              <w:t>autobiography</w:t>
            </w:r>
            <w:r w:rsidR="003951A5">
              <w:t>;</w:t>
            </w:r>
            <w:r w:rsidR="002A4E5E">
              <w:t xml:space="preserve"> </w:t>
            </w:r>
            <w:r w:rsidRPr="00310A76">
              <w:t>understand that writers write about the ord</w:t>
            </w:r>
            <w:r w:rsidR="002A4E5E">
              <w:t xml:space="preserve">inary happenings of their lives, </w:t>
            </w:r>
            <w:r w:rsidRPr="00310A76">
              <w:t xml:space="preserve">and that their own lives are full of meaningful experiences and memories that can serve as a basis for their own writing. </w:t>
            </w:r>
            <w:r w:rsidR="00440E78">
              <w:t>Through the use of mentor texts, s</w:t>
            </w:r>
            <w:r w:rsidR="00B71A17">
              <w:t>tudents will understand, make inferences, and draw conclusions about the varied structural patterns and features of literary nonfiction</w:t>
            </w:r>
            <w:r w:rsidR="00440E78">
              <w:t xml:space="preserve"> and will use text evidence to support their understanding</w:t>
            </w:r>
            <w:r w:rsidR="00B71A17">
              <w:t>. Students will also discern the differences between an autobiography or a diary and a fictional adapt</w:t>
            </w:r>
            <w:r w:rsidR="00440E78">
              <w:t>ation of it.</w:t>
            </w:r>
          </w:p>
          <w:p w:rsidR="00440E78" w:rsidRDefault="00440E78" w:rsidP="004C158A"/>
          <w:p w:rsidR="00440E78" w:rsidRDefault="004C158A" w:rsidP="004C158A">
            <w:r w:rsidRPr="00310A76">
              <w:t>Learners should keep a writer’s notebook, which will help them think of themselves as writers</w:t>
            </w:r>
            <w:r w:rsidR="002A4E5E">
              <w:t>,</w:t>
            </w:r>
            <w:r w:rsidRPr="00310A76">
              <w:t xml:space="preserve"> </w:t>
            </w:r>
            <w:r w:rsidR="00BC142A">
              <w:t>and record their “quick writes,”</w:t>
            </w:r>
            <w:r w:rsidRPr="00310A76">
              <w:t xml:space="preserve"> thoughts, questions and ideas. This notebook will serve as a valuable resource for learners as they develop more sophisticat</w:t>
            </w:r>
            <w:r w:rsidR="00440E78">
              <w:t>ed pieces.</w:t>
            </w:r>
          </w:p>
          <w:p w:rsidR="00440E78" w:rsidRDefault="00440E78" w:rsidP="004C158A"/>
          <w:p w:rsidR="00E0378A" w:rsidRPr="004C158A" w:rsidRDefault="00221E3D" w:rsidP="00440E78">
            <w:pPr>
              <w:rPr>
                <w:rFonts w:cs="Arial"/>
                <w:color w:val="000000"/>
              </w:rPr>
            </w:pPr>
            <w:r>
              <w:t xml:space="preserve">Students will </w:t>
            </w:r>
            <w:r w:rsidR="00440E78">
              <w:t>craft their own personal narrative, demonstrating</w:t>
            </w:r>
            <w:r>
              <w:t xml:space="preserve"> mastery</w:t>
            </w:r>
            <w:r w:rsidR="00DA67CA">
              <w:t xml:space="preserve"> of depth of focus and coherence</w:t>
            </w:r>
            <w:r>
              <w:t xml:space="preserve">, voice, word choice, </w:t>
            </w:r>
            <w:r w:rsidR="00DA67CA">
              <w:t xml:space="preserve">depth of ideas </w:t>
            </w:r>
            <w:r>
              <w:t xml:space="preserve">and conventions. </w:t>
            </w:r>
            <w:r w:rsidR="004C158A" w:rsidRPr="00310A76">
              <w:t>They will part</w:t>
            </w:r>
            <w:r w:rsidR="00440E78">
              <w:t xml:space="preserve">icipate in peer editing groups and </w:t>
            </w:r>
            <w:r w:rsidR="004C158A" w:rsidRPr="00310A76">
              <w:t>sharing-time, and c</w:t>
            </w:r>
            <w:r w:rsidR="00440E78">
              <w:t xml:space="preserve">onduct self-assessments to complete </w:t>
            </w:r>
            <w:r w:rsidR="004C158A" w:rsidRPr="00310A76">
              <w:t>their</w:t>
            </w:r>
            <w:r w:rsidR="004C158A">
              <w:t xml:space="preserve"> </w:t>
            </w:r>
            <w:r w:rsidR="00BC142A">
              <w:t xml:space="preserve">own </w:t>
            </w:r>
            <w:r w:rsidR="00BC142A" w:rsidRPr="00310A76">
              <w:t>literary</w:t>
            </w:r>
            <w:r w:rsidR="00C049A1">
              <w:t>-</w:t>
            </w:r>
            <w:r w:rsidR="004C158A">
              <w:t xml:space="preserve">nonfiction </w:t>
            </w:r>
            <w:r w:rsidR="004C158A" w:rsidRPr="00310A76">
              <w:t>writing.</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569D1" w:rsidRPr="00055E3E" w:rsidRDefault="004569D1" w:rsidP="004569D1">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4569D1" w:rsidRDefault="004569D1" w:rsidP="004569D1">
            <w:pPr>
              <w:rPr>
                <w:rFonts w:cs="Arial"/>
                <w:b/>
                <w:bCs/>
                <w:color w:val="000000"/>
              </w:rPr>
            </w:pPr>
          </w:p>
          <w:p w:rsidR="004569D1" w:rsidRDefault="004569D1" w:rsidP="004569D1">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170616" w:rsidRDefault="00170616" w:rsidP="006554AA">
            <w:pPr>
              <w:ind w:left="285" w:hanging="285"/>
              <w:rPr>
                <w:rFonts w:cs="Arial"/>
                <w:b/>
              </w:rPr>
            </w:pPr>
          </w:p>
          <w:p w:rsidR="006554AA" w:rsidRPr="004569D1" w:rsidRDefault="004569D1" w:rsidP="006554AA">
            <w:pPr>
              <w:ind w:left="285" w:hanging="285"/>
              <w:rPr>
                <w:rFonts w:cs="Arial"/>
                <w:b/>
                <w:u w:val="single"/>
              </w:rPr>
            </w:pPr>
            <w:r w:rsidRPr="004569D1">
              <w:rPr>
                <w:rFonts w:cs="Arial"/>
                <w:b/>
                <w:u w:val="single"/>
              </w:rPr>
              <w:t>Reading/Vocabulary</w:t>
            </w:r>
          </w:p>
          <w:p w:rsidR="000909B0" w:rsidRPr="005449D7" w:rsidRDefault="00A8055D" w:rsidP="000909B0">
            <w:pPr>
              <w:pStyle w:val="Default"/>
              <w:rPr>
                <w:color w:val="auto"/>
                <w:sz w:val="20"/>
                <w:szCs w:val="20"/>
              </w:rPr>
            </w:pPr>
            <w:r w:rsidRPr="00A8055D">
              <w:rPr>
                <w:b/>
                <w:color w:val="auto"/>
                <w:sz w:val="20"/>
                <w:szCs w:val="20"/>
              </w:rPr>
              <w:t>(Fig. 19)</w:t>
            </w:r>
            <w:r>
              <w:rPr>
                <w:color w:val="auto"/>
                <w:sz w:val="20"/>
                <w:szCs w:val="20"/>
              </w:rPr>
              <w:t xml:space="preserve">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5D1EBA">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Default="000909B0" w:rsidP="005D1EBA">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A8055D" w:rsidRDefault="00A8055D" w:rsidP="00A8055D">
            <w:pPr>
              <w:pStyle w:val="Default"/>
              <w:rPr>
                <w:color w:val="auto"/>
                <w:sz w:val="20"/>
                <w:szCs w:val="20"/>
              </w:rPr>
            </w:pPr>
            <w:r>
              <w:rPr>
                <w:b/>
                <w:color w:val="auto"/>
                <w:sz w:val="20"/>
                <w:szCs w:val="20"/>
              </w:rPr>
              <w:t xml:space="preserve">(1) Reading/Fluency. </w:t>
            </w:r>
            <w:r>
              <w:rPr>
                <w:color w:val="auto"/>
                <w:sz w:val="20"/>
                <w:szCs w:val="20"/>
              </w:rPr>
              <w:t>Students read grade-level text with fluency and comprehension. Students are expected to adjust fluency when reading aloud grade-level text based on the reading purpose and the nature of the text.</w:t>
            </w:r>
          </w:p>
          <w:p w:rsidR="000909B0" w:rsidRPr="00A8055D" w:rsidRDefault="000909B0" w:rsidP="00A8055D">
            <w:pPr>
              <w:pStyle w:val="Default"/>
              <w:rPr>
                <w:color w:val="auto"/>
                <w:sz w:val="20"/>
                <w:szCs w:val="20"/>
              </w:rPr>
            </w:pPr>
            <w:r w:rsidRPr="005449D7">
              <w:rPr>
                <w:b/>
                <w:sz w:val="20"/>
                <w:szCs w:val="20"/>
              </w:rPr>
              <w:t>(2)  Reading/Vocabulary Development.</w:t>
            </w:r>
            <w:r w:rsidRPr="005449D7">
              <w:rPr>
                <w:sz w:val="20"/>
                <w:szCs w:val="20"/>
              </w:rPr>
              <w:t xml:space="preserve"> Students understand new vocabulary and use it when reading and writing.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2A4E5E">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analyze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lastRenderedPageBreak/>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describe the structural and substantive differences between an autobiography or a diary and a fictional adaptation of it.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Default="000909B0" w:rsidP="005D1EBA">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5394C" w:rsidRPr="005449D7" w:rsidRDefault="0085394C" w:rsidP="005D1EBA">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8D5FE5" w:rsidRPr="000909B0" w:rsidRDefault="008D5FE5" w:rsidP="000909B0">
            <w:pPr>
              <w:rPr>
                <w:rFonts w:cs="Arial"/>
              </w:rPr>
            </w:pPr>
          </w:p>
          <w:p w:rsidR="00F724A0" w:rsidRPr="004569D1" w:rsidRDefault="004569D1" w:rsidP="006554AA">
            <w:pPr>
              <w:ind w:left="285" w:hanging="285"/>
              <w:rPr>
                <w:rFonts w:cs="Arial"/>
                <w:b/>
                <w:u w:val="single"/>
              </w:rPr>
            </w:pPr>
            <w:r w:rsidRPr="004569D1">
              <w:rPr>
                <w:rFonts w:cs="Arial"/>
                <w:b/>
                <w:u w:val="single"/>
              </w:rPr>
              <w:t xml:space="preserve">Writing and </w:t>
            </w:r>
            <w:r>
              <w:rPr>
                <w:rFonts w:cs="Arial"/>
                <w:b/>
                <w:u w:val="single"/>
              </w:rPr>
              <w:t>Oral/</w:t>
            </w:r>
            <w:r w:rsidRPr="004569D1">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rPr>
                <w:rFonts w:cs="Arial"/>
              </w:rPr>
            </w:pPr>
            <w:r w:rsidRPr="005E7C4E">
              <w:rPr>
                <w:rFonts w:cs="Arial"/>
                <w:b/>
              </w:rPr>
              <w:t>(16)  Writing.</w:t>
            </w:r>
            <w:r w:rsidRPr="005E7C4E">
              <w:rPr>
                <w:rFonts w:cs="Arial"/>
              </w:rPr>
              <w:t xml:space="preserve"> Students write about their own experiences. Students are expected to write a personal narrative that has a clearly defined focus and communicates the importance of or reasons for actions and/or consequences.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Default="000909B0" w:rsidP="005D1EBA">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C97FEA" w:rsidRPr="00C97FEA" w:rsidRDefault="00C97FEA" w:rsidP="00C97FEA">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(B) </w:t>
            </w:r>
            <w:r>
              <w:rPr>
                <w:rFonts w:ascii="Arial" w:hAnsi="Arial" w:cs="Arial"/>
                <w:sz w:val="20"/>
                <w:szCs w:val="20"/>
              </w:rPr>
              <w:t>write complex sentences and differentiate between main versus subordinate clauses;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use a variety of complete sentences (e.g., simple, compound, complex) that include properly placed modifiers, correctly identified antecedents, parallel structures, </w:t>
            </w:r>
            <w:r w:rsidRPr="005E7C4E">
              <w:rPr>
                <w:rFonts w:ascii="Arial" w:hAnsi="Arial" w:cs="Arial"/>
                <w:sz w:val="20"/>
                <w:szCs w:val="20"/>
              </w:rPr>
              <w:lastRenderedPageBreak/>
              <w:t>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909B0" w:rsidRPr="00054F64" w:rsidRDefault="000909B0" w:rsidP="00054F64">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Pr="00F153FD" w:rsidRDefault="005E4BA8" w:rsidP="006554AA">
            <w:pPr>
              <w:ind w:left="285" w:hanging="285"/>
              <w:rPr>
                <w:u w:val="single"/>
              </w:rPr>
            </w:pPr>
            <w:r w:rsidRPr="00F153FD">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897399" w:rsidRPr="00F153FD" w:rsidRDefault="00F153FD" w:rsidP="006554AA">
            <w:pPr>
              <w:ind w:left="285" w:hanging="285"/>
              <w:rPr>
                <w:b/>
                <w:u w:val="single"/>
              </w:rPr>
            </w:pPr>
            <w:r w:rsidRPr="00F153FD">
              <w:rPr>
                <w:b/>
                <w:u w:val="single"/>
              </w:rPr>
              <w:t>CCRS: E/LAS</w:t>
            </w:r>
          </w:p>
          <w:p w:rsidR="00897399" w:rsidRPr="00BD7751" w:rsidRDefault="00897399" w:rsidP="00F153FD">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897399" w:rsidRDefault="00897399" w:rsidP="00897399">
            <w:pPr>
              <w:pStyle w:val="ListParagraph"/>
              <w:numPr>
                <w:ilvl w:val="0"/>
                <w:numId w:val="6"/>
              </w:numPr>
              <w:ind w:left="1080"/>
              <w:contextualSpacing/>
            </w:pPr>
            <w:r w:rsidRPr="00107B8E">
              <w:t>Use effective reading strategies to determine a written work’s purpose and intended audience.</w:t>
            </w:r>
          </w:p>
          <w:p w:rsidR="00897399" w:rsidRDefault="00897399" w:rsidP="00897399">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897399" w:rsidRDefault="00897399" w:rsidP="00897399">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897399" w:rsidRDefault="00897399" w:rsidP="00897399">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897399" w:rsidRDefault="00897399" w:rsidP="00897399">
            <w:pPr>
              <w:pStyle w:val="ListParagraph"/>
              <w:numPr>
                <w:ilvl w:val="0"/>
                <w:numId w:val="6"/>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897399" w:rsidRDefault="00897399" w:rsidP="00897399">
            <w:pPr>
              <w:pStyle w:val="ListParagraph"/>
              <w:numPr>
                <w:ilvl w:val="0"/>
                <w:numId w:val="6"/>
              </w:numPr>
              <w:ind w:left="1080"/>
              <w:contextualSpacing/>
            </w:pPr>
            <w:r w:rsidRPr="00107B8E">
              <w:t>Analyze imagery in literary texts.</w:t>
            </w:r>
            <w:r>
              <w:t xml:space="preserve"> </w:t>
            </w:r>
          </w:p>
          <w:p w:rsidR="00897399" w:rsidRDefault="00897399" w:rsidP="00897399">
            <w:pPr>
              <w:pStyle w:val="ListParagraph"/>
              <w:numPr>
                <w:ilvl w:val="0"/>
                <w:numId w:val="6"/>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897399" w:rsidRDefault="00897399" w:rsidP="00897399">
            <w:pPr>
              <w:pStyle w:val="ListParagraph"/>
              <w:numPr>
                <w:ilvl w:val="0"/>
                <w:numId w:val="6"/>
              </w:numPr>
              <w:ind w:left="1080"/>
              <w:contextualSpacing/>
            </w:pPr>
            <w:r w:rsidRPr="00107B8E">
              <w:t>Compare and analyze how generic</w:t>
            </w:r>
            <w:r>
              <w:t xml:space="preserve"> </w:t>
            </w:r>
            <w:r w:rsidRPr="00107B8E">
              <w:t>features are used across texts.</w:t>
            </w:r>
            <w:r>
              <w:t xml:space="preserve"> </w:t>
            </w:r>
          </w:p>
          <w:p w:rsidR="00897399" w:rsidRDefault="00897399" w:rsidP="00897399">
            <w:pPr>
              <w:pStyle w:val="ListParagraph"/>
              <w:numPr>
                <w:ilvl w:val="0"/>
                <w:numId w:val="6"/>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897399" w:rsidRDefault="00897399" w:rsidP="00897399">
            <w:pPr>
              <w:pStyle w:val="ListParagraph"/>
              <w:numPr>
                <w:ilvl w:val="0"/>
                <w:numId w:val="6"/>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897399" w:rsidRPr="00BD7751" w:rsidRDefault="00897399" w:rsidP="00897399">
            <w:pPr>
              <w:pStyle w:val="ListParagraph"/>
              <w:numPr>
                <w:ilvl w:val="0"/>
                <w:numId w:val="6"/>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897399" w:rsidRDefault="00897399" w:rsidP="00F153FD">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97399" w:rsidRDefault="00897399" w:rsidP="00897399">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897399" w:rsidRDefault="00897399" w:rsidP="00897399">
            <w:pPr>
              <w:numPr>
                <w:ilvl w:val="0"/>
                <w:numId w:val="7"/>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897399" w:rsidRDefault="00897399" w:rsidP="00F153FD">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lastRenderedPageBreak/>
              <w:t>character in particular historical</w:t>
            </w:r>
            <w:r>
              <w:rPr>
                <w:rFonts w:cs="Garamond-Bold"/>
                <w:bCs/>
              </w:rPr>
              <w:t xml:space="preserve"> </w:t>
            </w:r>
            <w:r w:rsidRPr="00760D32">
              <w:rPr>
                <w:rFonts w:cs="Garamond-Bold"/>
                <w:bCs/>
              </w:rPr>
              <w:t>circumstances.</w:t>
            </w:r>
          </w:p>
          <w:p w:rsidR="00897399" w:rsidRDefault="00897399" w:rsidP="00897399">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897399" w:rsidRPr="00BD7751" w:rsidRDefault="00897399" w:rsidP="00F153FD">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897399" w:rsidRPr="00107B8E" w:rsidRDefault="00897399" w:rsidP="00897399">
            <w:pPr>
              <w:pStyle w:val="ListParagraph"/>
              <w:numPr>
                <w:ilvl w:val="0"/>
                <w:numId w:val="9"/>
              </w:numPr>
              <w:contextualSpacing/>
            </w:pPr>
            <w:r w:rsidRPr="00107B8E">
              <w:t>Determine effective approaches, forms, and rhetorical techniques that demonstrate understanding of the writer’s purpose and audience.</w:t>
            </w:r>
          </w:p>
          <w:p w:rsidR="00897399" w:rsidRDefault="00897399" w:rsidP="00897399">
            <w:pPr>
              <w:pStyle w:val="ListParagraph"/>
              <w:numPr>
                <w:ilvl w:val="0"/>
                <w:numId w:val="9"/>
              </w:numPr>
              <w:contextualSpacing/>
            </w:pPr>
            <w:r w:rsidRPr="00107B8E">
              <w:t>Generate ideas and gather information relevant to the topic and purpose, keeping careful records of outside sources.</w:t>
            </w:r>
          </w:p>
          <w:p w:rsidR="00897399" w:rsidRDefault="00897399" w:rsidP="00897399">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897399" w:rsidRDefault="00897399" w:rsidP="00897399">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897399" w:rsidRDefault="00897399" w:rsidP="00897399">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r w:rsidR="0017499D" w:rsidRPr="00107B8E">
              <w:t>Standard</w:t>
            </w:r>
            <w:r w:rsidRPr="00107B8E">
              <w:t xml:space="preserve"> English, when appropriate.</w:t>
            </w:r>
          </w:p>
          <w:p w:rsidR="00897399" w:rsidRDefault="00897399" w:rsidP="00F153FD">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897399" w:rsidRPr="001035FE"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97399" w:rsidRPr="00897399"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897399" w:rsidRDefault="00897399" w:rsidP="00F153FD">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897399" w:rsidRPr="00897399" w:rsidRDefault="00897399" w:rsidP="00897399">
            <w:pPr>
              <w:ind w:left="1005" w:hanging="285"/>
              <w:rPr>
                <w:b/>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4A74D2" w:rsidRDefault="00A63F39"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Authors write about their own lives to better understand themselves, and they share their stories in order to connect with others through common experiences, feelings, and ideas.</w:t>
            </w:r>
          </w:p>
          <w:p w:rsidR="002679E6" w:rsidRDefault="002679E6" w:rsidP="004A74D2">
            <w:pPr>
              <w:pStyle w:val="ListParagraph"/>
              <w:numPr>
                <w:ilvl w:val="0"/>
                <w:numId w:val="12"/>
              </w:numPr>
              <w:tabs>
                <w:tab w:val="left" w:pos="0"/>
              </w:tabs>
              <w:autoSpaceDE w:val="0"/>
              <w:autoSpaceDN w:val="0"/>
              <w:adjustRightInd w:val="0"/>
              <w:ind w:right="245"/>
              <w:rPr>
                <w:rFonts w:cs="Arial"/>
                <w:color w:val="000000"/>
              </w:rPr>
            </w:pPr>
            <w:r>
              <w:rPr>
                <w:rFonts w:cs="Arial"/>
                <w:color w:val="000000"/>
              </w:rPr>
              <w:t>Authors consider hopes and dreams, achievements and disappointments, relationships, childhood experiences when they write about a person’s life.</w:t>
            </w:r>
          </w:p>
          <w:p w:rsidR="00E212C4" w:rsidRDefault="00B71A17"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The purpose of biographies and autobiographies is to satisfy our curiosity, to inform us about the effect people have on the world, and even to entertain us.</w:t>
            </w:r>
          </w:p>
          <w:p w:rsidR="004A74D2" w:rsidRDefault="004A74D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 xml:space="preserve">Memoirs </w:t>
            </w:r>
            <w:r w:rsidR="00054F64">
              <w:rPr>
                <w:rFonts w:cs="Arial"/>
                <w:color w:val="000000"/>
              </w:rPr>
              <w:t xml:space="preserve">typically </w:t>
            </w:r>
            <w:r>
              <w:rPr>
                <w:rFonts w:cs="Arial"/>
                <w:color w:val="000000"/>
              </w:rPr>
              <w:t xml:space="preserve">address </w:t>
            </w:r>
            <w:r w:rsidR="005D44F7">
              <w:rPr>
                <w:rFonts w:cs="Arial"/>
                <w:color w:val="000000"/>
              </w:rPr>
              <w:t>significant</w:t>
            </w:r>
            <w:r w:rsidR="00221E3D">
              <w:rPr>
                <w:rFonts w:cs="Arial"/>
                <w:color w:val="000000"/>
              </w:rPr>
              <w:t>, emotional</w:t>
            </w:r>
            <w:r>
              <w:rPr>
                <w:rFonts w:cs="Arial"/>
                <w:color w:val="000000"/>
              </w:rPr>
              <w:t xml:space="preserve"> memories</w:t>
            </w:r>
            <w:r w:rsidR="005D44F7">
              <w:rPr>
                <w:rFonts w:cs="Arial"/>
                <w:color w:val="000000"/>
              </w:rPr>
              <w:t xml:space="preserve"> from a personal perspective</w:t>
            </w:r>
            <w:r w:rsidR="00221E3D">
              <w:rPr>
                <w:rFonts w:cs="Arial"/>
                <w:color w:val="000000"/>
              </w:rPr>
              <w:t>.</w:t>
            </w:r>
          </w:p>
          <w:p w:rsidR="004E0713" w:rsidRDefault="004E0713"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 xml:space="preserve">One’s experiences </w:t>
            </w:r>
            <w:r w:rsidR="00DD7294">
              <w:rPr>
                <w:rFonts w:cs="Arial"/>
                <w:color w:val="000000"/>
              </w:rPr>
              <w:t>and one’s beliefs are mutually beneficial and serve as an impetus for personal narratives/memoirs.</w:t>
            </w:r>
          </w:p>
          <w:p w:rsidR="00DD7294" w:rsidRDefault="00DD7294"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Personal stories are told in various forms, not limited to but including, biographies, diaries, autobiographies, memoirs, and personal essays.</w:t>
            </w:r>
          </w:p>
          <w:p w:rsidR="00DD7294" w:rsidRDefault="0033091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Autobiographies are often written by famous people, such as presidents, movie stars and athletes.</w:t>
            </w:r>
          </w:p>
          <w:p w:rsidR="00330912" w:rsidRDefault="0033091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Place and time persuade the meaning, message, or theme of a literary work.</w:t>
            </w:r>
          </w:p>
          <w:p w:rsidR="00CF19FB" w:rsidRDefault="00CF19FB"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Anecdotes (short, interesting narratives of biographical incidents) inspire, motivate and amuse.</w:t>
            </w:r>
          </w:p>
          <w:p w:rsidR="00CF19FB" w:rsidRDefault="00CF19FB"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Progression of time or chronology is driven by adverbial transitions within a literary work.</w:t>
            </w:r>
          </w:p>
          <w:p w:rsidR="00CF19FB" w:rsidRPr="004A74D2" w:rsidRDefault="00CF19FB" w:rsidP="00CF1921">
            <w:pPr>
              <w:pStyle w:val="ListParagraph"/>
              <w:tabs>
                <w:tab w:val="left" w:pos="0"/>
              </w:tabs>
              <w:autoSpaceDE w:val="0"/>
              <w:autoSpaceDN w:val="0"/>
              <w:adjustRightInd w:val="0"/>
              <w:ind w:right="245"/>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A63F39" w:rsidRPr="00E77637" w:rsidRDefault="00A63F39" w:rsidP="00996A5B">
            <w:pPr>
              <w:numPr>
                <w:ilvl w:val="0"/>
                <w:numId w:val="23"/>
              </w:numPr>
              <w:tabs>
                <w:tab w:val="left" w:pos="425"/>
              </w:tabs>
              <w:autoSpaceDE w:val="0"/>
              <w:autoSpaceDN w:val="0"/>
              <w:adjustRightInd w:val="0"/>
              <w:ind w:right="238"/>
              <w:rPr>
                <w:rFonts w:cs="Arial"/>
                <w:color w:val="000000"/>
              </w:rPr>
            </w:pPr>
            <w:r w:rsidRPr="002870AB">
              <w:rPr>
                <w:rFonts w:cs="Arial"/>
              </w:rPr>
              <w:t>How do creators of text communicate life experiences?</w:t>
            </w:r>
          </w:p>
          <w:p w:rsidR="00E77637" w:rsidRPr="00A21BB4" w:rsidRDefault="00E77637" w:rsidP="00A21BB4">
            <w:pPr>
              <w:numPr>
                <w:ilvl w:val="0"/>
                <w:numId w:val="23"/>
              </w:numPr>
              <w:tabs>
                <w:tab w:val="left" w:pos="425"/>
              </w:tabs>
              <w:rPr>
                <w:rFonts w:cs="Arial"/>
                <w:color w:val="000000"/>
              </w:rPr>
            </w:pPr>
            <w:r w:rsidRPr="00310A76">
              <w:rPr>
                <w:rFonts w:cs="Arial"/>
              </w:rPr>
              <w:t>I</w:t>
            </w:r>
            <w:r>
              <w:rPr>
                <w:rFonts w:cs="Arial"/>
              </w:rPr>
              <w:t xml:space="preserve">n what ways are </w:t>
            </w:r>
            <w:r w:rsidRPr="00310A76">
              <w:rPr>
                <w:rFonts w:cs="Arial"/>
              </w:rPr>
              <w:t>narratives and biographies/autobi</w:t>
            </w:r>
            <w:r w:rsidR="00597FC6">
              <w:rPr>
                <w:rFonts w:cs="Arial"/>
              </w:rPr>
              <w:t xml:space="preserve">ographies influenced by </w:t>
            </w:r>
            <w:r w:rsidRPr="00310A76">
              <w:rPr>
                <w:rFonts w:cs="Arial"/>
              </w:rPr>
              <w:t>perspective</w:t>
            </w:r>
            <w:r w:rsidR="00597FC6">
              <w:rPr>
                <w:rFonts w:cs="Arial"/>
              </w:rPr>
              <w:t>, time and place</w:t>
            </w:r>
            <w:r w:rsidRPr="00310A76">
              <w:rPr>
                <w:rFonts w:cs="Arial"/>
              </w:rPr>
              <w:t>?</w:t>
            </w:r>
          </w:p>
          <w:p w:rsidR="00E77637" w:rsidRPr="00221E3D" w:rsidRDefault="00E77637" w:rsidP="00996A5B">
            <w:pPr>
              <w:numPr>
                <w:ilvl w:val="0"/>
                <w:numId w:val="23"/>
              </w:numPr>
              <w:tabs>
                <w:tab w:val="left" w:pos="425"/>
              </w:tabs>
              <w:autoSpaceDE w:val="0"/>
              <w:autoSpaceDN w:val="0"/>
              <w:adjustRightInd w:val="0"/>
              <w:ind w:right="238"/>
              <w:rPr>
                <w:rFonts w:cs="Arial"/>
                <w:color w:val="000000"/>
              </w:rPr>
            </w:pPr>
            <w:r>
              <w:t>How can mentor texts be used to influence an author’s technique in crafting personal narratives, biographies, and autobiographies?</w:t>
            </w:r>
          </w:p>
          <w:p w:rsidR="00221E3D" w:rsidRPr="00221E3D" w:rsidRDefault="00597FC6" w:rsidP="00996A5B">
            <w:pPr>
              <w:numPr>
                <w:ilvl w:val="0"/>
                <w:numId w:val="23"/>
              </w:numPr>
              <w:tabs>
                <w:tab w:val="left" w:pos="425"/>
              </w:tabs>
              <w:autoSpaceDE w:val="0"/>
              <w:autoSpaceDN w:val="0"/>
              <w:adjustRightInd w:val="0"/>
              <w:ind w:right="238"/>
              <w:rPr>
                <w:rFonts w:cs="Arial"/>
                <w:color w:val="000000"/>
              </w:rPr>
            </w:pPr>
            <w:r>
              <w:t xml:space="preserve">What are the similarities and differences among the various forms of biographical </w:t>
            </w:r>
            <w:r>
              <w:lastRenderedPageBreak/>
              <w:t>texts</w:t>
            </w:r>
            <w:r w:rsidR="00221E3D">
              <w:t>?</w:t>
            </w:r>
          </w:p>
          <w:p w:rsidR="00221E3D" w:rsidRPr="00E77637" w:rsidRDefault="00CF1921" w:rsidP="00996A5B">
            <w:pPr>
              <w:numPr>
                <w:ilvl w:val="0"/>
                <w:numId w:val="23"/>
              </w:numPr>
              <w:tabs>
                <w:tab w:val="left" w:pos="425"/>
              </w:tabs>
              <w:autoSpaceDE w:val="0"/>
              <w:autoSpaceDN w:val="0"/>
              <w:adjustRightInd w:val="0"/>
              <w:ind w:right="238"/>
              <w:rPr>
                <w:rFonts w:cs="Arial"/>
                <w:color w:val="000000"/>
              </w:rPr>
            </w:pPr>
            <w:r>
              <w:t>How do autobiographies or diaries differ structurally and substantively from their fictional adaptations?</w:t>
            </w:r>
          </w:p>
          <w:p w:rsidR="00E212C4" w:rsidRPr="00E77637" w:rsidRDefault="00CF1921" w:rsidP="00EC336C">
            <w:pPr>
              <w:pStyle w:val="Default"/>
              <w:numPr>
                <w:ilvl w:val="0"/>
                <w:numId w:val="23"/>
              </w:numPr>
              <w:tabs>
                <w:tab w:val="left" w:pos="425"/>
              </w:tabs>
              <w:ind w:right="238"/>
              <w:rPr>
                <w:sz w:val="20"/>
                <w:szCs w:val="20"/>
              </w:rPr>
            </w:pPr>
            <w:r>
              <w:rPr>
                <w:sz w:val="20"/>
                <w:szCs w:val="20"/>
              </w:rPr>
              <w:t xml:space="preserve">How do writers apply essential traits of writing </w:t>
            </w:r>
            <w:r w:rsidR="00EC336C">
              <w:rPr>
                <w:sz w:val="20"/>
                <w:szCs w:val="20"/>
              </w:rPr>
              <w:t>when telling a personal story that explains the importance of actions and the consequences or reasons for the actions?</w:t>
            </w:r>
          </w:p>
        </w:tc>
      </w:tr>
      <w:tr w:rsidR="000E29F9" w:rsidTr="00F153FD">
        <w:trPr>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F153FD" w:rsidRDefault="00F153FD" w:rsidP="001A6F86">
            <w:pPr>
              <w:rPr>
                <w:rFonts w:cs="Arial"/>
                <w:b/>
                <w:bCs/>
                <w:u w:val="single"/>
              </w:rPr>
            </w:pPr>
            <w:r w:rsidRPr="00F153FD">
              <w:rPr>
                <w:rFonts w:cs="Arial"/>
                <w:b/>
                <w:bCs/>
                <w:u w:val="single"/>
              </w:rPr>
              <w:t>Specificity</w:t>
            </w:r>
          </w:p>
          <w:p w:rsidR="00F153FD" w:rsidRPr="00F153FD" w:rsidRDefault="00F153FD" w:rsidP="001A6F86">
            <w:pPr>
              <w:rPr>
                <w:rFonts w:cs="Arial"/>
                <w:b/>
                <w:bCs/>
                <w:u w:val="single"/>
              </w:rPr>
            </w:pPr>
          </w:p>
          <w:p w:rsidR="00EE2489" w:rsidRPr="00F153FD" w:rsidRDefault="00EE2489" w:rsidP="00EE2489">
            <w:pPr>
              <w:rPr>
                <w:rFonts w:cs="Arial"/>
                <w:b/>
                <w:bCs/>
                <w:u w:val="single"/>
              </w:rPr>
            </w:pPr>
            <w:r w:rsidRPr="00F153FD">
              <w:rPr>
                <w:rFonts w:cs="Arial"/>
                <w:b/>
                <w:bCs/>
                <w:u w:val="single"/>
              </w:rPr>
              <w:t>Teaching Notes</w:t>
            </w:r>
          </w:p>
          <w:p w:rsidR="00EE2489" w:rsidRDefault="00EE2489" w:rsidP="00EE2489">
            <w:pPr>
              <w:rPr>
                <w:rFonts w:cs="Arial"/>
                <w:bCs/>
              </w:rPr>
            </w:pPr>
            <w:r>
              <w:rPr>
                <w:rFonts w:cs="Arial"/>
                <w:bCs/>
              </w:rPr>
              <w:t xml:space="preserve">The purpose of this unit is to expose students to the genre of literary nonfiction utilizing biography, autobiography, and personal narrative.  These methods of writing and telling a life event or story differ greatly in terms of point of view, bias, and scope, and it is essential for students to recognize these differences at the outset.  Once students have mastered differentiating the characteristics of each form of life story, further analysis and writing can successfully occur. Throughout the unit, students should keep a writer’s notebook for two purposes: to record their own experiences and to respond to mentor texts.  </w:t>
            </w:r>
          </w:p>
          <w:p w:rsidR="00EE2489" w:rsidRDefault="00EE2489" w:rsidP="00EE2489">
            <w:pPr>
              <w:rPr>
                <w:rFonts w:cs="Arial"/>
                <w:bCs/>
              </w:rPr>
            </w:pPr>
          </w:p>
          <w:p w:rsidR="00EE2489" w:rsidRDefault="00EE2489" w:rsidP="00EE2489">
            <w:pPr>
              <w:rPr>
                <w:rFonts w:cs="Arial"/>
                <w:bCs/>
              </w:rPr>
            </w:pPr>
            <w:r>
              <w:rPr>
                <w:rFonts w:cs="Arial"/>
                <w:bCs/>
              </w:rPr>
              <w:t>Initially, mentor texts will focus on a mix of autobiographies and biographies; as the unit proceeds into the second week, mentor texts will include personal narratives as a way of exposing students to the work they are expected to ultimately produce.</w:t>
            </w:r>
          </w:p>
          <w:p w:rsidR="00EE2489" w:rsidRDefault="00EE2489" w:rsidP="00EE2489">
            <w:pPr>
              <w:rPr>
                <w:rFonts w:cs="Arial"/>
                <w:bCs/>
              </w:rPr>
            </w:pPr>
          </w:p>
          <w:p w:rsidR="00EE2489" w:rsidRDefault="00EE2489" w:rsidP="00EE2489">
            <w:pPr>
              <w:rPr>
                <w:rFonts w:cs="Arial"/>
                <w:bCs/>
              </w:rPr>
            </w:pPr>
            <w:r>
              <w:rPr>
                <w:rFonts w:cs="Arial"/>
                <w:bCs/>
              </w:rPr>
              <w:t>Focus on responses to mentor texts will include, but not be limited to, basic comprehension, organization, point of view, analyzing visuals, identifying changes people undergo, and synthesizing paired texts.  Students should always be reminded to utilize text evidence in the form of direct quotes from one or more texts to support their inferences and conclusions.</w:t>
            </w:r>
          </w:p>
          <w:p w:rsidR="00EE2489" w:rsidRDefault="00EE2489" w:rsidP="00EE2489">
            <w:pPr>
              <w:rPr>
                <w:rFonts w:cs="Arial"/>
                <w:bCs/>
              </w:rPr>
            </w:pPr>
          </w:p>
          <w:p w:rsidR="00EE2489" w:rsidRDefault="00EE2489" w:rsidP="00EE2489">
            <w:pPr>
              <w:suppressLineNumbers/>
              <w:rPr>
                <w:rFonts w:cs="Arial"/>
                <w:bCs/>
              </w:rPr>
            </w:pPr>
            <w:r>
              <w:rPr>
                <w:rFonts w:cs="Arial"/>
                <w:bCs/>
              </w:rPr>
              <w:t>The student writing product is the personal narrative.  It is essential for students to recognize that a personal narrative differs from a biography or autobiography in that it focuses on a single event or a single theme in a person’s life rather than many significant events.  It differs from the biography in that it is told from the first-person point of view.  It is similar, however, because it explains why people take certain actions, why those actions are important, and the impact or consequences of the action.  It is not merely a recounting of an important or vivid experience; it results in the reader’s sense of understanding of the writer.  It answers the “so what” question: how the writer changed or what he learned as a result of the event (or on-going events in an on-going theme.)</w:t>
            </w:r>
          </w:p>
          <w:p w:rsidR="00EE2489" w:rsidRDefault="00EE2489" w:rsidP="00EE2489">
            <w:pPr>
              <w:suppressLineNumbers/>
              <w:rPr>
                <w:rFonts w:cs="Arial"/>
                <w:bCs/>
              </w:rPr>
            </w:pPr>
          </w:p>
          <w:p w:rsidR="00EE2489" w:rsidRDefault="00EE2489" w:rsidP="00EE2489">
            <w:pPr>
              <w:suppressLineNumbers/>
              <w:rPr>
                <w:rFonts w:cs="Arial"/>
                <w:bCs/>
              </w:rPr>
            </w:pPr>
            <w:r>
              <w:rPr>
                <w:rFonts w:cs="Arial"/>
                <w:bCs/>
              </w:rPr>
              <w:t>In order to produce a successful personal narrative, it is important for students to examine their own and others’ writing.  Students should keep a writer’s notebook where they can record their own experiences and return to them as they begin drafting their own personal narrative. Additionally, teachers are encouraged to supply various samples of personal narratives and have students score them using a writing rubric (p. 888.)  Using the gradual release process, the teacher should model scoring and provide evidence or reasons for the decision.  Ideally, students will be exposed to this modeling early in the unit and will gain proficiency at correctly scoring others’ writing prior to beginning their own personal narratives.  A thorough understanding of the traits and elements of successful personal narratives will assist students in workshops and in crafting their own narratives.</w:t>
            </w:r>
          </w:p>
          <w:p w:rsidR="00EE2489" w:rsidRDefault="00EE2489" w:rsidP="00EE2489">
            <w:pPr>
              <w:suppressLineNumbers/>
              <w:rPr>
                <w:rFonts w:cs="Arial"/>
                <w:bCs/>
              </w:rPr>
            </w:pPr>
          </w:p>
          <w:p w:rsidR="00EE2489" w:rsidRDefault="00EE2489" w:rsidP="00EE2489">
            <w:pPr>
              <w:suppressLineNumbers/>
              <w:rPr>
                <w:rFonts w:cs="Arial"/>
                <w:bCs/>
              </w:rPr>
            </w:pPr>
            <w:r>
              <w:rPr>
                <w:rFonts w:cs="Arial"/>
                <w:bCs/>
              </w:rPr>
              <w:t>Grammar and vocabulary will ideally be taught during the unit through mini-lessons, mentor texts, scoring exercises, and other teacher-identified methods.  The emphasis should be on sentence variety and creating compound sentences, as well as adverbial and adjectival clauses.  Students will understand that the personal narrative is more informal in terms of tone and language; however, some will need reinforcement in terms of avoiding non-</w:t>
            </w:r>
            <w:r>
              <w:rPr>
                <w:rFonts w:cs="Arial"/>
                <w:bCs/>
              </w:rPr>
              <w:lastRenderedPageBreak/>
              <w:t>conventions of spelling and grammar.</w:t>
            </w:r>
          </w:p>
          <w:p w:rsidR="00EE2489" w:rsidRDefault="00EE2489" w:rsidP="00EE2489">
            <w:pPr>
              <w:rPr>
                <w:rFonts w:cs="Arial"/>
                <w:bCs/>
              </w:rPr>
            </w:pPr>
          </w:p>
          <w:p w:rsidR="00EE2489" w:rsidRDefault="00EE2489" w:rsidP="00EE2489">
            <w:pPr>
              <w:rPr>
                <w:rFonts w:cs="Arial"/>
                <w:bCs/>
              </w:rPr>
            </w:pPr>
          </w:p>
          <w:p w:rsidR="007372AE" w:rsidRPr="00F153FD" w:rsidRDefault="00F153FD" w:rsidP="001A6F86">
            <w:pPr>
              <w:rPr>
                <w:rFonts w:cs="Arial"/>
                <w:b/>
                <w:bCs/>
                <w:u w:val="single"/>
              </w:rPr>
            </w:pPr>
            <w:r w:rsidRPr="00F153FD">
              <w:rPr>
                <w:rFonts w:cs="Arial"/>
                <w:b/>
                <w:bCs/>
                <w:u w:val="single"/>
              </w:rPr>
              <w:t>Pacing Considerations</w:t>
            </w:r>
          </w:p>
          <w:p w:rsidR="00221E3D" w:rsidRPr="00221E3D" w:rsidRDefault="00221E3D" w:rsidP="00F153FD">
            <w:pPr>
              <w:rPr>
                <w:rFonts w:cs="Arial"/>
                <w:bCs/>
              </w:rPr>
            </w:pPr>
            <w:r>
              <w:rPr>
                <w:rFonts w:cs="Arial"/>
                <w:b/>
                <w:bCs/>
              </w:rPr>
              <w:t xml:space="preserve">Week one: </w:t>
            </w:r>
            <w:r w:rsidR="00EB0D1B">
              <w:rPr>
                <w:rFonts w:cs="Arial"/>
                <w:bCs/>
              </w:rPr>
              <w:t xml:space="preserve">Introduce the unit by </w:t>
            </w:r>
            <w:r w:rsidR="00C049A1">
              <w:rPr>
                <w:rFonts w:cs="Arial"/>
                <w:bCs/>
              </w:rPr>
              <w:t>helping students make</w:t>
            </w:r>
            <w:r w:rsidR="00EB0D1B">
              <w:rPr>
                <w:rFonts w:cs="Arial"/>
                <w:bCs/>
              </w:rPr>
              <w:t xml:space="preserve"> connections </w:t>
            </w:r>
            <w:r w:rsidR="00C049A1">
              <w:rPr>
                <w:rFonts w:cs="Arial"/>
                <w:bCs/>
              </w:rPr>
              <w:t>to personal narratives</w:t>
            </w:r>
            <w:r w:rsidR="00EB0D1B">
              <w:rPr>
                <w:rFonts w:cs="Arial"/>
                <w:bCs/>
              </w:rPr>
              <w:t>.</w:t>
            </w:r>
            <w:r w:rsidR="00C049A1">
              <w:rPr>
                <w:rFonts w:cs="Arial"/>
                <w:bCs/>
              </w:rPr>
              <w:t xml:space="preserve"> Explore</w:t>
            </w:r>
            <w:r w:rsidR="00EB0D1B">
              <w:rPr>
                <w:rFonts w:cs="Arial"/>
                <w:bCs/>
              </w:rPr>
              <w:t xml:space="preserve"> the basics of the genre by </w:t>
            </w:r>
            <w:r w:rsidR="00C049A1">
              <w:rPr>
                <w:rFonts w:cs="Arial"/>
                <w:bCs/>
              </w:rPr>
              <w:t>reading</w:t>
            </w:r>
            <w:r w:rsidR="00EB0D1B">
              <w:rPr>
                <w:rFonts w:cs="Arial"/>
                <w:bCs/>
              </w:rPr>
              <w:t xml:space="preserve"> excerpts and </w:t>
            </w:r>
            <w:r w:rsidR="00C049A1">
              <w:rPr>
                <w:rFonts w:cs="Arial"/>
                <w:bCs/>
              </w:rPr>
              <w:t>utilizing</w:t>
            </w:r>
            <w:r w:rsidR="00EB0D1B">
              <w:rPr>
                <w:rFonts w:cs="Arial"/>
                <w:bCs/>
              </w:rPr>
              <w:t xml:space="preserve"> a graphic organizer to </w:t>
            </w:r>
            <w:r w:rsidR="00C049A1">
              <w:rPr>
                <w:rFonts w:cs="Arial"/>
                <w:bCs/>
              </w:rPr>
              <w:t>investigate</w:t>
            </w:r>
            <w:r w:rsidR="00EB0D1B">
              <w:rPr>
                <w:rFonts w:cs="Arial"/>
                <w:bCs/>
              </w:rPr>
              <w:t xml:space="preserve"> the </w:t>
            </w:r>
            <w:r w:rsidR="00C049A1">
              <w:rPr>
                <w:rFonts w:cs="Arial"/>
                <w:bCs/>
              </w:rPr>
              <w:t xml:space="preserve">similarities and differences of the various </w:t>
            </w:r>
            <w:r w:rsidR="00EB0D1B">
              <w:rPr>
                <w:rFonts w:cs="Arial"/>
                <w:bCs/>
              </w:rPr>
              <w:t>types of nonfiction writing.</w:t>
            </w:r>
          </w:p>
          <w:p w:rsidR="00F153FD" w:rsidRDefault="00F153FD" w:rsidP="00F153FD">
            <w:pPr>
              <w:rPr>
                <w:rFonts w:cs="Arial"/>
                <w:b/>
                <w:bCs/>
              </w:rPr>
            </w:pPr>
          </w:p>
          <w:p w:rsidR="00221E3D" w:rsidRPr="00EB0D1B" w:rsidRDefault="00221E3D" w:rsidP="00F153FD">
            <w:pPr>
              <w:rPr>
                <w:rFonts w:cs="Arial"/>
                <w:bCs/>
              </w:rPr>
            </w:pPr>
            <w:r>
              <w:rPr>
                <w:rFonts w:cs="Arial"/>
                <w:b/>
                <w:bCs/>
              </w:rPr>
              <w:t>Week two:</w:t>
            </w:r>
            <w:r w:rsidR="00EB0D1B">
              <w:rPr>
                <w:rFonts w:cs="Arial"/>
                <w:b/>
                <w:bCs/>
              </w:rPr>
              <w:t xml:space="preserve"> </w:t>
            </w:r>
            <w:r w:rsidR="00C049A1">
              <w:rPr>
                <w:rFonts w:cs="Arial"/>
                <w:bCs/>
              </w:rPr>
              <w:t xml:space="preserve">Implement mini-lessons to elicit students’ beliefs and experiences. </w:t>
            </w:r>
            <w:r w:rsidR="00D02F78">
              <w:rPr>
                <w:rFonts w:cs="Arial"/>
                <w:bCs/>
              </w:rPr>
              <w:t xml:space="preserve">In the writer’s notebook, students will explore their own potential topics for their personal narrative. </w:t>
            </w:r>
            <w:r w:rsidR="00EB0D1B">
              <w:rPr>
                <w:rFonts w:cs="Arial"/>
                <w:bCs/>
              </w:rPr>
              <w:t>Analyze nonfiction literature using text selec</w:t>
            </w:r>
            <w:r w:rsidR="00D02F78">
              <w:rPr>
                <w:rFonts w:cs="Arial"/>
                <w:bCs/>
              </w:rPr>
              <w:t xml:space="preserve">tions. Emphasize text structure (e.g. chronological order), </w:t>
            </w:r>
            <w:r w:rsidR="00EB0D1B">
              <w:rPr>
                <w:rFonts w:cs="Arial"/>
                <w:bCs/>
              </w:rPr>
              <w:t>author’s purpose</w:t>
            </w:r>
            <w:r w:rsidR="00D02F78">
              <w:rPr>
                <w:rFonts w:cs="Arial"/>
                <w:bCs/>
              </w:rPr>
              <w:t>, theme and setting</w:t>
            </w:r>
            <w:r w:rsidR="00EB0D1B">
              <w:rPr>
                <w:rFonts w:cs="Arial"/>
                <w:bCs/>
              </w:rPr>
              <w:t>.</w:t>
            </w:r>
          </w:p>
          <w:p w:rsidR="00F153FD" w:rsidRDefault="00F153FD" w:rsidP="00F153FD">
            <w:pPr>
              <w:rPr>
                <w:rFonts w:cs="Arial"/>
                <w:b/>
                <w:bCs/>
              </w:rPr>
            </w:pPr>
          </w:p>
          <w:p w:rsidR="00221E3D" w:rsidRPr="00DA67CA" w:rsidRDefault="00221E3D" w:rsidP="00F153FD">
            <w:pPr>
              <w:rPr>
                <w:rFonts w:cs="Arial"/>
                <w:bCs/>
              </w:rPr>
            </w:pPr>
            <w:r>
              <w:rPr>
                <w:rFonts w:cs="Arial"/>
                <w:b/>
                <w:bCs/>
              </w:rPr>
              <w:t>Week three:</w:t>
            </w:r>
            <w:r w:rsidR="00EB0D1B">
              <w:rPr>
                <w:rFonts w:cs="Arial"/>
                <w:b/>
                <w:bCs/>
              </w:rPr>
              <w:t xml:space="preserve"> </w:t>
            </w:r>
            <w:r w:rsidR="00D02F78">
              <w:rPr>
                <w:rFonts w:cs="Arial"/>
                <w:bCs/>
              </w:rPr>
              <w:t>Students will continue writing notebook entries of personal narrative topics and narrow down to a viable topic</w:t>
            </w:r>
            <w:r w:rsidR="00DA67CA">
              <w:rPr>
                <w:rFonts w:cs="Arial"/>
                <w:bCs/>
              </w:rPr>
              <w:t>.</w:t>
            </w:r>
            <w:r w:rsidR="00D02F78">
              <w:rPr>
                <w:rFonts w:cs="Arial"/>
                <w:bCs/>
              </w:rPr>
              <w:t xml:space="preserve"> Students will then draft a personal narrative that focuses on </w:t>
            </w:r>
            <w:r w:rsidR="00D02F78">
              <w:t xml:space="preserve">explaining the importance of actions and the consequences or reasons for the actions. </w:t>
            </w:r>
            <w:r w:rsidR="000D71A0">
              <w:t>Continue mini-lessons to address the writing traits. Examine the scoring rubric and evaluate previous students’ writings to further the self-reflection.</w:t>
            </w:r>
          </w:p>
          <w:p w:rsidR="00F153FD" w:rsidRDefault="00F153FD" w:rsidP="00F153FD">
            <w:pPr>
              <w:rPr>
                <w:rFonts w:cs="Arial"/>
                <w:b/>
                <w:bCs/>
              </w:rPr>
            </w:pPr>
          </w:p>
          <w:p w:rsidR="00221E3D" w:rsidRPr="00DA67CA" w:rsidRDefault="00221E3D" w:rsidP="00F153FD">
            <w:pPr>
              <w:rPr>
                <w:rFonts w:cs="Arial"/>
                <w:bCs/>
              </w:rPr>
            </w:pPr>
            <w:r>
              <w:rPr>
                <w:rFonts w:cs="Arial"/>
                <w:b/>
                <w:bCs/>
              </w:rPr>
              <w:t>Week four:</w:t>
            </w:r>
            <w:r w:rsidR="00DA67CA">
              <w:rPr>
                <w:rFonts w:cs="Arial"/>
                <w:b/>
                <w:bCs/>
              </w:rPr>
              <w:t xml:space="preserve"> </w:t>
            </w:r>
            <w:r w:rsidR="00DA67CA">
              <w:rPr>
                <w:rFonts w:cs="Arial"/>
                <w:bCs/>
              </w:rPr>
              <w:t>Continue the per</w:t>
            </w:r>
            <w:r w:rsidR="006D66B0">
              <w:rPr>
                <w:rFonts w:cs="Arial"/>
                <w:bCs/>
              </w:rPr>
              <w:t>sonal narrative writing process: revising, editing, final draft and publishing</w:t>
            </w:r>
            <w:r w:rsidR="000D71A0">
              <w:rPr>
                <w:rFonts w:cs="Arial"/>
                <w:bCs/>
              </w:rPr>
              <w:t xml:space="preserve"> in a workshop atmosphere</w:t>
            </w:r>
            <w:r w:rsidR="006D66B0">
              <w:rPr>
                <w:rFonts w:cs="Arial"/>
                <w:bCs/>
              </w:rPr>
              <w:t>.</w:t>
            </w:r>
            <w:r w:rsidR="000D71A0">
              <w:rPr>
                <w:rFonts w:cs="Arial"/>
                <w:bCs/>
              </w:rPr>
              <w:t xml:space="preserve"> </w:t>
            </w:r>
          </w:p>
          <w:p w:rsidR="007372AE" w:rsidRDefault="007372AE" w:rsidP="001A6F86">
            <w:pPr>
              <w:rPr>
                <w:rFonts w:cs="Arial"/>
                <w:b/>
                <w:bCs/>
              </w:rPr>
            </w:pPr>
          </w:p>
          <w:p w:rsidR="007372AE" w:rsidRPr="002A4E5E" w:rsidRDefault="00F153FD" w:rsidP="001A6F86">
            <w:pPr>
              <w:rPr>
                <w:rFonts w:cs="Arial"/>
                <w:bCs/>
              </w:rPr>
            </w:pPr>
            <w:r w:rsidRPr="00F153FD">
              <w:rPr>
                <w:rFonts w:cs="Arial"/>
                <w:b/>
                <w:bCs/>
                <w:u w:val="single"/>
              </w:rPr>
              <w:t>Vocabulary</w:t>
            </w:r>
            <w:r w:rsidR="002A4E5E" w:rsidRPr="00F153FD">
              <w:rPr>
                <w:rFonts w:cs="Arial"/>
                <w:b/>
                <w:bCs/>
                <w:u w:val="single"/>
              </w:rPr>
              <w:t xml:space="preserve"> </w:t>
            </w:r>
            <w:r w:rsidR="002A4E5E" w:rsidRPr="002A4E5E">
              <w:rPr>
                <w:rFonts w:cs="Arial"/>
                <w:bCs/>
              </w:rPr>
              <w:t>(Terms in bold are included in glossary of literary terms)</w:t>
            </w:r>
          </w:p>
          <w:p w:rsidR="00F153FD" w:rsidRDefault="00F153FD" w:rsidP="00F153FD">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F153FD" w:rsidRDefault="00F153FD" w:rsidP="001A6F86">
            <w:pPr>
              <w:rPr>
                <w:rFonts w:cs="Arial"/>
                <w:b/>
                <w:bCs/>
              </w:rPr>
            </w:pPr>
          </w:p>
          <w:tbl>
            <w:tblPr>
              <w:tblStyle w:val="TableGrid"/>
              <w:tblW w:w="0" w:type="auto"/>
              <w:tblLook w:val="04A0"/>
            </w:tblPr>
            <w:tblGrid>
              <w:gridCol w:w="4132"/>
              <w:gridCol w:w="4133"/>
            </w:tblGrid>
            <w:tr w:rsidR="00997CDB" w:rsidTr="00997CDB">
              <w:tc>
                <w:tcPr>
                  <w:tcW w:w="4132" w:type="dxa"/>
                </w:tcPr>
                <w:p w:rsidR="00997CDB" w:rsidRPr="00997CDB" w:rsidRDefault="00997CDB" w:rsidP="00997CDB">
                  <w:pPr>
                    <w:jc w:val="center"/>
                    <w:rPr>
                      <w:rFonts w:cs="Arial"/>
                      <w:bCs/>
                    </w:rPr>
                  </w:pPr>
                  <w:r>
                    <w:rPr>
                      <w:rFonts w:cs="Arial"/>
                      <w:bCs/>
                    </w:rPr>
                    <w:t>A-M</w:t>
                  </w:r>
                </w:p>
              </w:tc>
              <w:tc>
                <w:tcPr>
                  <w:tcW w:w="4133" w:type="dxa"/>
                </w:tcPr>
                <w:p w:rsidR="00997CDB" w:rsidRPr="00997CDB" w:rsidRDefault="00997CDB" w:rsidP="00997CDB">
                  <w:pPr>
                    <w:jc w:val="center"/>
                    <w:rPr>
                      <w:rFonts w:cs="Arial"/>
                      <w:bCs/>
                    </w:rPr>
                  </w:pPr>
                  <w:r>
                    <w:rPr>
                      <w:rFonts w:cs="Arial"/>
                      <w:bCs/>
                    </w:rPr>
                    <w:t>N-Z</w:t>
                  </w:r>
                </w:p>
              </w:tc>
            </w:tr>
            <w:tr w:rsidR="00997CDB" w:rsidTr="00997CDB">
              <w:tc>
                <w:tcPr>
                  <w:tcW w:w="4132" w:type="dxa"/>
                </w:tcPr>
                <w:p w:rsidR="00997CDB" w:rsidRPr="00997CDB" w:rsidRDefault="00997CDB" w:rsidP="00997CDB">
                  <w:pPr>
                    <w:pStyle w:val="ListParagraph"/>
                    <w:numPr>
                      <w:ilvl w:val="0"/>
                      <w:numId w:val="15"/>
                    </w:numPr>
                    <w:rPr>
                      <w:rFonts w:cs="Arial"/>
                      <w:bCs/>
                    </w:rPr>
                  </w:pPr>
                  <w:r w:rsidRPr="00997CDB">
                    <w:rPr>
                      <w:rFonts w:cs="Arial"/>
                      <w:b/>
                      <w:bCs/>
                    </w:rPr>
                    <w:t>anecdote</w:t>
                  </w:r>
                </w:p>
                <w:p w:rsidR="00997CDB" w:rsidRPr="00997CDB" w:rsidRDefault="00997CDB" w:rsidP="00997CDB">
                  <w:pPr>
                    <w:pStyle w:val="ListParagraph"/>
                    <w:numPr>
                      <w:ilvl w:val="0"/>
                      <w:numId w:val="15"/>
                    </w:numPr>
                    <w:rPr>
                      <w:rFonts w:cs="Arial"/>
                      <w:bCs/>
                    </w:rPr>
                  </w:pPr>
                  <w:r w:rsidRPr="00997CDB">
                    <w:rPr>
                      <w:rFonts w:cs="Arial"/>
                      <w:bCs/>
                    </w:rPr>
                    <w:t>audience</w:t>
                  </w:r>
                </w:p>
                <w:p w:rsidR="00997CDB" w:rsidRPr="00997CDB" w:rsidRDefault="00997CDB" w:rsidP="00997CDB">
                  <w:pPr>
                    <w:pStyle w:val="ListParagraph"/>
                    <w:numPr>
                      <w:ilvl w:val="0"/>
                      <w:numId w:val="15"/>
                    </w:numPr>
                    <w:rPr>
                      <w:rFonts w:cs="Arial"/>
                      <w:b/>
                      <w:bCs/>
                    </w:rPr>
                  </w:pPr>
                  <w:r w:rsidRPr="00997CDB">
                    <w:rPr>
                      <w:rFonts w:cs="Arial"/>
                      <w:b/>
                      <w:bCs/>
                    </w:rPr>
                    <w:t>autobiography</w:t>
                  </w:r>
                </w:p>
                <w:p w:rsidR="00997CDB" w:rsidRPr="00997CDB" w:rsidRDefault="00997CDB" w:rsidP="00997CDB">
                  <w:pPr>
                    <w:pStyle w:val="ListParagraph"/>
                    <w:numPr>
                      <w:ilvl w:val="0"/>
                      <w:numId w:val="15"/>
                    </w:numPr>
                    <w:rPr>
                      <w:rFonts w:cs="Arial"/>
                      <w:bCs/>
                    </w:rPr>
                  </w:pPr>
                  <w:r w:rsidRPr="00997CDB">
                    <w:rPr>
                      <w:rFonts w:cs="Arial"/>
                      <w:bCs/>
                    </w:rPr>
                    <w:t>chronological order</w:t>
                  </w:r>
                </w:p>
                <w:p w:rsidR="00997CDB" w:rsidRPr="00997CDB" w:rsidRDefault="00997CDB" w:rsidP="00997CDB">
                  <w:pPr>
                    <w:pStyle w:val="ListParagraph"/>
                    <w:numPr>
                      <w:ilvl w:val="0"/>
                      <w:numId w:val="15"/>
                    </w:numPr>
                    <w:rPr>
                      <w:rFonts w:cs="Arial"/>
                      <w:bCs/>
                    </w:rPr>
                  </w:pPr>
                  <w:r w:rsidRPr="00997CDB">
                    <w:rPr>
                      <w:rFonts w:cs="Arial"/>
                      <w:bCs/>
                    </w:rPr>
                    <w:t>documentary</w:t>
                  </w:r>
                </w:p>
                <w:p w:rsidR="00997CDB" w:rsidRPr="00997CDB" w:rsidRDefault="00997CDB" w:rsidP="00997CDB">
                  <w:pPr>
                    <w:pStyle w:val="ListParagraph"/>
                    <w:numPr>
                      <w:ilvl w:val="0"/>
                      <w:numId w:val="15"/>
                    </w:numPr>
                    <w:rPr>
                      <w:rFonts w:cs="Arial"/>
                      <w:bCs/>
                    </w:rPr>
                  </w:pPr>
                  <w:r w:rsidRPr="00997CDB">
                    <w:rPr>
                      <w:rFonts w:cs="Arial"/>
                      <w:bCs/>
                    </w:rPr>
                    <w:t>editorial</w:t>
                  </w:r>
                </w:p>
                <w:p w:rsidR="00997CDB" w:rsidRPr="00997CDB" w:rsidRDefault="00997CDB" w:rsidP="00997CDB">
                  <w:pPr>
                    <w:pStyle w:val="ListParagraph"/>
                    <w:numPr>
                      <w:ilvl w:val="0"/>
                      <w:numId w:val="15"/>
                    </w:numPr>
                    <w:rPr>
                      <w:rFonts w:cs="Arial"/>
                      <w:bCs/>
                    </w:rPr>
                  </w:pPr>
                  <w:r w:rsidRPr="00997CDB">
                    <w:rPr>
                      <w:rFonts w:cs="Arial"/>
                      <w:bCs/>
                    </w:rPr>
                    <w:t>fictional adaptation</w:t>
                  </w:r>
                </w:p>
                <w:p w:rsidR="00997CDB" w:rsidRPr="00997CDB" w:rsidRDefault="00997CDB" w:rsidP="00997CDB">
                  <w:pPr>
                    <w:pStyle w:val="ListParagraph"/>
                    <w:numPr>
                      <w:ilvl w:val="0"/>
                      <w:numId w:val="15"/>
                    </w:numPr>
                    <w:rPr>
                      <w:rFonts w:cs="Arial"/>
                      <w:bCs/>
                    </w:rPr>
                  </w:pPr>
                  <w:r w:rsidRPr="00997CDB">
                    <w:rPr>
                      <w:rFonts w:cs="Arial"/>
                      <w:bCs/>
                    </w:rPr>
                    <w:t>magazine article</w:t>
                  </w:r>
                </w:p>
                <w:p w:rsidR="00997CDB" w:rsidRPr="00997CDB" w:rsidRDefault="00997CDB" w:rsidP="00997CDB">
                  <w:pPr>
                    <w:pStyle w:val="ListParagraph"/>
                    <w:numPr>
                      <w:ilvl w:val="0"/>
                      <w:numId w:val="15"/>
                    </w:numPr>
                    <w:rPr>
                      <w:rFonts w:cs="Arial"/>
                      <w:b/>
                      <w:bCs/>
                    </w:rPr>
                  </w:pPr>
                  <w:r w:rsidRPr="00997CDB">
                    <w:rPr>
                      <w:rFonts w:cs="Arial"/>
                      <w:b/>
                      <w:bCs/>
                    </w:rPr>
                    <w:t>memoir</w:t>
                  </w:r>
                </w:p>
              </w:tc>
              <w:tc>
                <w:tcPr>
                  <w:tcW w:w="4133" w:type="dxa"/>
                </w:tcPr>
                <w:p w:rsidR="00997CDB" w:rsidRPr="00997CDB" w:rsidRDefault="00997CDB" w:rsidP="00997CDB">
                  <w:pPr>
                    <w:pStyle w:val="ListParagraph"/>
                    <w:numPr>
                      <w:ilvl w:val="0"/>
                      <w:numId w:val="15"/>
                    </w:numPr>
                    <w:rPr>
                      <w:rFonts w:cs="Arial"/>
                      <w:b/>
                      <w:bCs/>
                    </w:rPr>
                  </w:pPr>
                  <w:r w:rsidRPr="00997CDB">
                    <w:rPr>
                      <w:rFonts w:cs="Arial"/>
                      <w:b/>
                      <w:bCs/>
                    </w:rPr>
                    <w:t>narrative nonfiction</w:t>
                  </w:r>
                </w:p>
                <w:p w:rsidR="00997CDB" w:rsidRPr="00997CDB" w:rsidRDefault="00997CDB" w:rsidP="00997CDB">
                  <w:pPr>
                    <w:pStyle w:val="ListParagraph"/>
                    <w:numPr>
                      <w:ilvl w:val="0"/>
                      <w:numId w:val="15"/>
                    </w:numPr>
                    <w:rPr>
                      <w:rFonts w:cs="Arial"/>
                      <w:bCs/>
                    </w:rPr>
                  </w:pPr>
                  <w:r w:rsidRPr="00997CDB">
                    <w:rPr>
                      <w:rFonts w:cs="Arial"/>
                      <w:bCs/>
                    </w:rPr>
                    <w:t>newspaper article</w:t>
                  </w:r>
                </w:p>
                <w:p w:rsidR="00997CDB" w:rsidRPr="00997CDB" w:rsidRDefault="00997CDB" w:rsidP="00997CDB">
                  <w:pPr>
                    <w:pStyle w:val="ListParagraph"/>
                    <w:numPr>
                      <w:ilvl w:val="0"/>
                      <w:numId w:val="15"/>
                    </w:numPr>
                    <w:rPr>
                      <w:rFonts w:cs="Arial"/>
                      <w:b/>
                      <w:bCs/>
                    </w:rPr>
                  </w:pPr>
                  <w:r w:rsidRPr="00997CDB">
                    <w:rPr>
                      <w:rFonts w:cs="Arial"/>
                      <w:b/>
                      <w:bCs/>
                    </w:rPr>
                    <w:t>nonfiction</w:t>
                  </w:r>
                  <w:r w:rsidRPr="00997CDB">
                    <w:rPr>
                      <w:rFonts w:cs="Arial"/>
                      <w:bCs/>
                    </w:rPr>
                    <w:t xml:space="preserve">, </w:t>
                  </w:r>
                  <w:r w:rsidRPr="00997CDB">
                    <w:rPr>
                      <w:rFonts w:cs="Arial"/>
                      <w:b/>
                      <w:bCs/>
                    </w:rPr>
                    <w:t>biography</w:t>
                  </w:r>
                </w:p>
                <w:p w:rsidR="00997CDB" w:rsidRPr="00997CDB" w:rsidRDefault="00997CDB" w:rsidP="00997CDB">
                  <w:pPr>
                    <w:pStyle w:val="ListParagraph"/>
                    <w:numPr>
                      <w:ilvl w:val="0"/>
                      <w:numId w:val="15"/>
                    </w:numPr>
                    <w:rPr>
                      <w:rFonts w:cs="Arial"/>
                      <w:bCs/>
                    </w:rPr>
                  </w:pPr>
                  <w:r w:rsidRPr="00997CDB">
                    <w:rPr>
                      <w:rFonts w:cs="Arial"/>
                      <w:b/>
                      <w:bCs/>
                    </w:rPr>
                    <w:t>personal essay</w:t>
                  </w:r>
                </w:p>
                <w:p w:rsidR="00997CDB" w:rsidRPr="00997CDB" w:rsidRDefault="00997CDB" w:rsidP="00997CDB">
                  <w:pPr>
                    <w:pStyle w:val="ListParagraph"/>
                    <w:numPr>
                      <w:ilvl w:val="0"/>
                      <w:numId w:val="15"/>
                    </w:numPr>
                    <w:rPr>
                      <w:rFonts w:cs="Arial"/>
                      <w:bCs/>
                    </w:rPr>
                  </w:pPr>
                  <w:r w:rsidRPr="00997CDB">
                    <w:rPr>
                      <w:rFonts w:cs="Arial"/>
                      <w:bCs/>
                    </w:rPr>
                    <w:t>purpose</w:t>
                  </w:r>
                </w:p>
                <w:p w:rsidR="00997CDB" w:rsidRPr="00997CDB" w:rsidRDefault="00997CDB" w:rsidP="00997CDB">
                  <w:pPr>
                    <w:pStyle w:val="ListParagraph"/>
                    <w:numPr>
                      <w:ilvl w:val="0"/>
                      <w:numId w:val="15"/>
                    </w:numPr>
                    <w:rPr>
                      <w:rFonts w:cs="Arial"/>
                      <w:b/>
                      <w:bCs/>
                    </w:rPr>
                  </w:pPr>
                  <w:r w:rsidRPr="00997CDB">
                    <w:rPr>
                      <w:rFonts w:cs="Arial"/>
                      <w:b/>
                      <w:bCs/>
                    </w:rPr>
                    <w:t>speech</w:t>
                  </w:r>
                </w:p>
                <w:p w:rsidR="00997CDB" w:rsidRPr="00997CDB" w:rsidRDefault="00997CDB" w:rsidP="00997CDB">
                  <w:pPr>
                    <w:pStyle w:val="ListParagraph"/>
                    <w:numPr>
                      <w:ilvl w:val="0"/>
                      <w:numId w:val="15"/>
                    </w:numPr>
                    <w:rPr>
                      <w:rFonts w:cs="Arial"/>
                      <w:b/>
                      <w:bCs/>
                    </w:rPr>
                  </w:pPr>
                  <w:r w:rsidRPr="00997CDB">
                    <w:rPr>
                      <w:rFonts w:cs="Arial"/>
                      <w:b/>
                      <w:bCs/>
                    </w:rPr>
                    <w:t>theme</w:t>
                  </w:r>
                </w:p>
                <w:p w:rsidR="00997CDB" w:rsidRDefault="00997CDB" w:rsidP="00997CDB">
                  <w:pPr>
                    <w:jc w:val="center"/>
                    <w:rPr>
                      <w:rFonts w:cs="Arial"/>
                      <w:bCs/>
                    </w:rPr>
                  </w:pPr>
                </w:p>
              </w:tc>
            </w:tr>
          </w:tbl>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C02415"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291906" w:rsidP="00291906">
            <w:pPr>
              <w:pStyle w:val="ListParagraph"/>
              <w:numPr>
                <w:ilvl w:val="0"/>
                <w:numId w:val="13"/>
              </w:numPr>
              <w:rPr>
                <w:bCs/>
              </w:rPr>
            </w:pPr>
            <w:r>
              <w:rPr>
                <w:bCs/>
              </w:rPr>
              <w:t>Elements of</w:t>
            </w:r>
            <w:r w:rsidR="00B72B91">
              <w:rPr>
                <w:bCs/>
              </w:rPr>
              <w:t xml:space="preserve"> literary nonfiction</w:t>
            </w:r>
          </w:p>
          <w:p w:rsidR="00291906" w:rsidRDefault="00291906" w:rsidP="00291906">
            <w:pPr>
              <w:pStyle w:val="ListParagraph"/>
              <w:numPr>
                <w:ilvl w:val="0"/>
                <w:numId w:val="13"/>
              </w:numPr>
              <w:rPr>
                <w:bCs/>
              </w:rPr>
            </w:pPr>
            <w:r>
              <w:rPr>
                <w:bCs/>
              </w:rPr>
              <w:t>Reader’s Workshop: Teacher choice of text(s)</w:t>
            </w:r>
          </w:p>
          <w:p w:rsidR="000D71A0" w:rsidRPr="000D71A0" w:rsidRDefault="00291906" w:rsidP="00996A5B">
            <w:pPr>
              <w:pStyle w:val="ListParagraph"/>
              <w:numPr>
                <w:ilvl w:val="0"/>
                <w:numId w:val="13"/>
              </w:numPr>
            </w:pPr>
            <w:r w:rsidRPr="00996A5B">
              <w:rPr>
                <w:bCs/>
              </w:rPr>
              <w:t>Writer’s Workshop: Personal narrative</w:t>
            </w:r>
          </w:p>
          <w:p w:rsidR="001A6DC5" w:rsidRPr="001A6DC5" w:rsidRDefault="000D71A0" w:rsidP="00996A5B">
            <w:pPr>
              <w:pStyle w:val="ListParagraph"/>
              <w:numPr>
                <w:ilvl w:val="0"/>
                <w:numId w:val="13"/>
              </w:numPr>
            </w:pPr>
            <w:r>
              <w:rPr>
                <w:bCs/>
              </w:rPr>
              <w:t xml:space="preserve">Mini-lessons: Adjectival and adverbial transitions, use conventions of capitalization, </w:t>
            </w:r>
            <w:r w:rsidR="00B72B91">
              <w:rPr>
                <w:bCs/>
              </w:rPr>
              <w:t xml:space="preserve">complex sentences, </w:t>
            </w:r>
            <w:r>
              <w:rPr>
                <w:bCs/>
              </w:rPr>
              <w:t>comma usage, and proper use of language (e.g. informal vs. formal)</w:t>
            </w:r>
            <w:r w:rsidR="00291906" w:rsidRPr="00996A5B">
              <w:rPr>
                <w:bCs/>
              </w:rPr>
              <w:t xml:space="preserve"> </w:t>
            </w:r>
          </w:p>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996A5B" w:rsidRDefault="00996A5B" w:rsidP="00996A5B">
            <w:pPr>
              <w:pStyle w:val="ListParagraph"/>
              <w:numPr>
                <w:ilvl w:val="0"/>
                <w:numId w:val="13"/>
              </w:numPr>
              <w:rPr>
                <w:bCs/>
              </w:rPr>
            </w:pPr>
            <w:r>
              <w:rPr>
                <w:bCs/>
              </w:rPr>
              <w:t>Elements of nonfiction: autobiography, biography, memoir –</w:t>
            </w:r>
            <w:r w:rsidR="003F47D8">
              <w:rPr>
                <w:bCs/>
              </w:rPr>
              <w:t xml:space="preserve"> </w:t>
            </w:r>
            <w:r>
              <w:rPr>
                <w:bCs/>
              </w:rPr>
              <w:t>p. 778</w:t>
            </w:r>
          </w:p>
          <w:p w:rsidR="00996A5B" w:rsidRPr="00996A5B" w:rsidRDefault="00996A5B" w:rsidP="00996A5B">
            <w:pPr>
              <w:pStyle w:val="ListParagraph"/>
              <w:numPr>
                <w:ilvl w:val="0"/>
                <w:numId w:val="13"/>
              </w:numPr>
              <w:rPr>
                <w:bCs/>
              </w:rPr>
            </w:pPr>
            <w:r>
              <w:rPr>
                <w:bCs/>
              </w:rPr>
              <w:t>Writer’s Workshop: Personal narrative –</w:t>
            </w:r>
            <w:r w:rsidR="003F47D8">
              <w:rPr>
                <w:bCs/>
              </w:rPr>
              <w:t xml:space="preserve"> </w:t>
            </w:r>
            <w:r>
              <w:rPr>
                <w:bCs/>
              </w:rPr>
              <w:t>p.880</w:t>
            </w:r>
          </w:p>
          <w:p w:rsidR="00467538" w:rsidRDefault="00291906" w:rsidP="00291906">
            <w:pPr>
              <w:pStyle w:val="ListParagraph"/>
              <w:numPr>
                <w:ilvl w:val="0"/>
                <w:numId w:val="14"/>
              </w:numPr>
              <w:rPr>
                <w:bCs/>
              </w:rPr>
            </w:pPr>
            <w:r>
              <w:rPr>
                <w:bCs/>
              </w:rPr>
              <w:t>Media Smart DVD-Rom—Jackie Robinson documentary</w:t>
            </w:r>
          </w:p>
          <w:p w:rsidR="00291906" w:rsidRDefault="00F85E58" w:rsidP="00291906">
            <w:pPr>
              <w:pStyle w:val="ListParagraph"/>
              <w:numPr>
                <w:ilvl w:val="0"/>
                <w:numId w:val="14"/>
              </w:numPr>
              <w:rPr>
                <w:bCs/>
              </w:rPr>
            </w:pPr>
            <w:r>
              <w:rPr>
                <w:bCs/>
              </w:rPr>
              <w:t>Two hands lesson (personal experiences + personal beliefs)—Heidi Flynn, district resource</w:t>
            </w:r>
          </w:p>
          <w:p w:rsidR="00F85E58" w:rsidRDefault="00F85E58" w:rsidP="00291906">
            <w:pPr>
              <w:pStyle w:val="ListParagraph"/>
              <w:numPr>
                <w:ilvl w:val="0"/>
                <w:numId w:val="14"/>
              </w:numPr>
              <w:rPr>
                <w:bCs/>
              </w:rPr>
            </w:pPr>
            <w:r>
              <w:rPr>
                <w:bCs/>
              </w:rPr>
              <w:t>Life graph—</w:t>
            </w:r>
            <w:r w:rsidRPr="00F85E58">
              <w:rPr>
                <w:bCs/>
                <w:i/>
              </w:rPr>
              <w:t>Seeking Diversity</w:t>
            </w:r>
            <w:r>
              <w:rPr>
                <w:bCs/>
              </w:rPr>
              <w:t>, Linda Reif</w:t>
            </w:r>
          </w:p>
          <w:p w:rsidR="00AC1498" w:rsidRDefault="00AC1498" w:rsidP="00291906">
            <w:pPr>
              <w:pStyle w:val="ListParagraph"/>
              <w:numPr>
                <w:ilvl w:val="0"/>
                <w:numId w:val="14"/>
              </w:numPr>
              <w:rPr>
                <w:bCs/>
              </w:rPr>
            </w:pPr>
            <w:r>
              <w:rPr>
                <w:bCs/>
                <w:i/>
              </w:rPr>
              <w:t>This I Belief</w:t>
            </w:r>
            <w:r>
              <w:rPr>
                <w:bCs/>
              </w:rPr>
              <w:t xml:space="preserve"> essays</w:t>
            </w:r>
          </w:p>
          <w:p w:rsidR="00AC1498" w:rsidRDefault="00AC1498" w:rsidP="00291906">
            <w:pPr>
              <w:pStyle w:val="ListParagraph"/>
              <w:numPr>
                <w:ilvl w:val="0"/>
                <w:numId w:val="14"/>
              </w:numPr>
              <w:rPr>
                <w:bCs/>
              </w:rPr>
            </w:pPr>
            <w:r>
              <w:rPr>
                <w:bCs/>
              </w:rPr>
              <w:t>Students bring item that represents a memory; conduct a gallery walk sharing items with memories</w:t>
            </w:r>
          </w:p>
          <w:p w:rsidR="00AC1498" w:rsidRDefault="00AC1498" w:rsidP="00291906">
            <w:pPr>
              <w:pStyle w:val="ListParagraph"/>
              <w:numPr>
                <w:ilvl w:val="0"/>
                <w:numId w:val="14"/>
              </w:numPr>
              <w:rPr>
                <w:bCs/>
              </w:rPr>
            </w:pPr>
            <w:r>
              <w:rPr>
                <w:bCs/>
              </w:rPr>
              <w:t>Use Audacity (computer program) so students can record audio of personal narrative/memoir</w:t>
            </w:r>
          </w:p>
          <w:p w:rsidR="00B72B91" w:rsidRDefault="00B72B91" w:rsidP="00291906">
            <w:pPr>
              <w:pStyle w:val="ListParagraph"/>
              <w:numPr>
                <w:ilvl w:val="0"/>
                <w:numId w:val="14"/>
              </w:numPr>
              <w:rPr>
                <w:bCs/>
              </w:rPr>
            </w:pPr>
            <w:r>
              <w:rPr>
                <w:bCs/>
              </w:rPr>
              <w:t>Scrapbooks or photo albums</w:t>
            </w:r>
          </w:p>
          <w:p w:rsidR="00B72B91" w:rsidRDefault="00B72B91" w:rsidP="00291906">
            <w:pPr>
              <w:pStyle w:val="ListParagraph"/>
              <w:numPr>
                <w:ilvl w:val="0"/>
                <w:numId w:val="14"/>
              </w:numPr>
              <w:rPr>
                <w:bCs/>
              </w:rPr>
            </w:pPr>
            <w:r>
              <w:rPr>
                <w:bCs/>
              </w:rPr>
              <w:t>Blueprint mapping</w:t>
            </w:r>
          </w:p>
          <w:p w:rsidR="00B72B91" w:rsidRDefault="00B72B91" w:rsidP="00291906">
            <w:pPr>
              <w:pStyle w:val="ListParagraph"/>
              <w:numPr>
                <w:ilvl w:val="0"/>
                <w:numId w:val="14"/>
              </w:numPr>
              <w:rPr>
                <w:bCs/>
              </w:rPr>
            </w:pPr>
            <w:r>
              <w:rPr>
                <w:bCs/>
              </w:rPr>
              <w:t>Lists of writing territories (people, places)</w:t>
            </w:r>
          </w:p>
          <w:p w:rsidR="00B72B91" w:rsidRDefault="00B72B91" w:rsidP="00291906">
            <w:pPr>
              <w:pStyle w:val="ListParagraph"/>
              <w:numPr>
                <w:ilvl w:val="0"/>
                <w:numId w:val="14"/>
              </w:numPr>
              <w:rPr>
                <w:bCs/>
              </w:rPr>
            </w:pPr>
            <w:r>
              <w:rPr>
                <w:bCs/>
              </w:rPr>
              <w:t>Best and worst lists</w:t>
            </w:r>
          </w:p>
          <w:p w:rsidR="00B72B91" w:rsidRDefault="00B72B91" w:rsidP="00291906">
            <w:pPr>
              <w:pStyle w:val="ListParagraph"/>
              <w:numPr>
                <w:ilvl w:val="0"/>
                <w:numId w:val="14"/>
              </w:numPr>
              <w:rPr>
                <w:bCs/>
              </w:rPr>
            </w:pPr>
            <w:r>
              <w:rPr>
                <w:bCs/>
              </w:rPr>
              <w:t>Quick writes using prompts (i.e. Tell about a time when…)</w:t>
            </w:r>
          </w:p>
          <w:p w:rsidR="00B72B91" w:rsidRDefault="00B72B91" w:rsidP="00291906">
            <w:pPr>
              <w:pStyle w:val="ListParagraph"/>
              <w:numPr>
                <w:ilvl w:val="0"/>
                <w:numId w:val="14"/>
              </w:numPr>
              <w:rPr>
                <w:bCs/>
              </w:rPr>
            </w:pPr>
            <w:r>
              <w:rPr>
                <w:bCs/>
              </w:rPr>
              <w:t>Explode a Moment (</w:t>
            </w:r>
            <w:hyperlink r:id="rId11" w:history="1">
              <w:r w:rsidRPr="00B72B91">
                <w:rPr>
                  <w:rStyle w:val="Hyperlink"/>
                  <w:bCs/>
                </w:rPr>
                <w:t>Barry Lane</w:t>
              </w:r>
            </w:hyperlink>
            <w:r>
              <w:rPr>
                <w:bCs/>
              </w:rPr>
              <w:t>)</w:t>
            </w:r>
          </w:p>
          <w:p w:rsidR="00B72B91" w:rsidRPr="00291906" w:rsidRDefault="00B72B91" w:rsidP="00291906">
            <w:pPr>
              <w:pStyle w:val="ListParagraph"/>
              <w:numPr>
                <w:ilvl w:val="0"/>
                <w:numId w:val="14"/>
              </w:numPr>
              <w:rPr>
                <w:bCs/>
              </w:rPr>
            </w:pPr>
            <w:r>
              <w:rPr>
                <w:bCs/>
              </w:rPr>
              <w:t>Six-word memoirs</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C02415" w:rsidP="00467538">
            <w:pPr>
              <w:rPr>
                <w:rFonts w:cs="Arial"/>
              </w:rPr>
            </w:pPr>
            <w:hyperlink r:id="rId12"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272A6F" w:rsidRPr="00272A6F" w:rsidRDefault="00272A6F" w:rsidP="00272A6F">
            <w:pPr>
              <w:rPr>
                <w:rFonts w:cs="Arial"/>
                <w:b/>
                <w:u w:val="single"/>
              </w:rPr>
            </w:pPr>
            <w:r>
              <w:rPr>
                <w:rFonts w:cs="Arial"/>
                <w:b/>
                <w:u w:val="single"/>
              </w:rPr>
              <w:t>Interactive Reader</w:t>
            </w:r>
          </w:p>
          <w:p w:rsidR="0013015E" w:rsidRPr="00272A6F" w:rsidRDefault="00BB0100" w:rsidP="00272A6F">
            <w:pPr>
              <w:pStyle w:val="ListParagraph"/>
              <w:numPr>
                <w:ilvl w:val="0"/>
                <w:numId w:val="16"/>
              </w:numPr>
              <w:rPr>
                <w:rFonts w:cs="Arial"/>
              </w:rPr>
            </w:pPr>
            <w:r w:rsidRPr="00272A6F">
              <w:rPr>
                <w:rFonts w:cs="Arial"/>
              </w:rPr>
              <w:t>“Eleanor Roosevelt”</w:t>
            </w:r>
          </w:p>
          <w:p w:rsidR="00BB0100" w:rsidRPr="00272A6F" w:rsidRDefault="00BB0100" w:rsidP="00272A6F">
            <w:pPr>
              <w:pStyle w:val="ListParagraph"/>
              <w:numPr>
                <w:ilvl w:val="0"/>
                <w:numId w:val="16"/>
              </w:numPr>
              <w:rPr>
                <w:rFonts w:cs="Arial"/>
              </w:rPr>
            </w:pPr>
            <w:r w:rsidRPr="00272A6F">
              <w:rPr>
                <w:rFonts w:cs="Arial"/>
              </w:rPr>
              <w:t xml:space="preserve">“Letter to the President General of the daughters of the American Revolution” </w:t>
            </w:r>
          </w:p>
          <w:p w:rsidR="00BB0100" w:rsidRPr="00272A6F" w:rsidRDefault="00BB0100" w:rsidP="00272A6F">
            <w:pPr>
              <w:pStyle w:val="ListParagraph"/>
              <w:numPr>
                <w:ilvl w:val="0"/>
                <w:numId w:val="16"/>
              </w:numPr>
              <w:rPr>
                <w:rFonts w:cs="Arial"/>
              </w:rPr>
            </w:pPr>
            <w:r w:rsidRPr="00272A6F">
              <w:rPr>
                <w:rFonts w:cs="Arial"/>
              </w:rPr>
              <w:t xml:space="preserve">from </w:t>
            </w:r>
            <w:r w:rsidRPr="00272A6F">
              <w:rPr>
                <w:rFonts w:cs="Arial"/>
                <w:i/>
              </w:rPr>
              <w:t>The Autobiography of Eleanor Roosevelt</w:t>
            </w:r>
            <w:r w:rsidRPr="00272A6F">
              <w:rPr>
                <w:rFonts w:cs="Arial"/>
              </w:rPr>
              <w:t xml:space="preserve"> </w:t>
            </w:r>
          </w:p>
          <w:p w:rsidR="00BB0100" w:rsidRPr="00272A6F" w:rsidRDefault="00BB0100" w:rsidP="00272A6F">
            <w:pPr>
              <w:pStyle w:val="ListParagraph"/>
              <w:numPr>
                <w:ilvl w:val="0"/>
                <w:numId w:val="16"/>
              </w:numPr>
              <w:rPr>
                <w:rFonts w:cs="Arial"/>
              </w:rPr>
            </w:pPr>
            <w:r w:rsidRPr="00272A6F">
              <w:rPr>
                <w:rFonts w:cs="Arial"/>
              </w:rPr>
              <w:t xml:space="preserve">from </w:t>
            </w:r>
            <w:r w:rsidRPr="00272A6F">
              <w:rPr>
                <w:rFonts w:cs="Arial"/>
                <w:i/>
              </w:rPr>
              <w:t>It’s Not About the Bike</w:t>
            </w:r>
          </w:p>
          <w:p w:rsidR="00BB0100" w:rsidRPr="00272A6F" w:rsidRDefault="00BB0100" w:rsidP="00272A6F">
            <w:pPr>
              <w:pStyle w:val="ListParagraph"/>
              <w:numPr>
                <w:ilvl w:val="0"/>
                <w:numId w:val="16"/>
              </w:numPr>
              <w:rPr>
                <w:rFonts w:cs="Arial"/>
              </w:rPr>
            </w:pPr>
            <w:r w:rsidRPr="00272A6F">
              <w:rPr>
                <w:rFonts w:cs="Arial"/>
              </w:rPr>
              <w:t>from “23 Days in July”</w:t>
            </w:r>
          </w:p>
          <w:p w:rsidR="00BB0100" w:rsidRPr="00272A6F" w:rsidRDefault="00BB0100" w:rsidP="00272A6F">
            <w:pPr>
              <w:pStyle w:val="ListParagraph"/>
              <w:numPr>
                <w:ilvl w:val="0"/>
                <w:numId w:val="16"/>
              </w:numPr>
              <w:rPr>
                <w:rFonts w:cs="Arial"/>
              </w:rPr>
            </w:pPr>
            <w:r w:rsidRPr="00272A6F">
              <w:rPr>
                <w:rFonts w:cs="Arial"/>
              </w:rPr>
              <w:t xml:space="preserve">from “The War Diary of Clara Barton” </w:t>
            </w:r>
          </w:p>
          <w:p w:rsidR="00BB0100" w:rsidRDefault="00BB0100" w:rsidP="00F0405F">
            <w:pPr>
              <w:ind w:left="720"/>
              <w:rPr>
                <w:rFonts w:cs="Arial"/>
                <w:b/>
              </w:rPr>
            </w:pPr>
          </w:p>
          <w:p w:rsidR="00272A6F" w:rsidRPr="00272A6F" w:rsidRDefault="00272A6F" w:rsidP="0013015E">
            <w:pPr>
              <w:rPr>
                <w:rFonts w:cs="Arial"/>
                <w:b/>
                <w:u w:val="single"/>
              </w:rPr>
            </w:pPr>
            <w:r>
              <w:rPr>
                <w:rFonts w:cs="Arial"/>
                <w:b/>
                <w:u w:val="single"/>
              </w:rPr>
              <w:t>Textbook</w:t>
            </w:r>
          </w:p>
          <w:p w:rsidR="009F6593" w:rsidRPr="00272A6F" w:rsidRDefault="009F6593" w:rsidP="00272A6F">
            <w:pPr>
              <w:pStyle w:val="ListParagraph"/>
              <w:numPr>
                <w:ilvl w:val="0"/>
                <w:numId w:val="17"/>
              </w:numPr>
              <w:rPr>
                <w:rFonts w:cs="Arial"/>
              </w:rPr>
            </w:pPr>
            <w:r w:rsidRPr="00272A6F">
              <w:rPr>
                <w:rFonts w:cs="Arial"/>
              </w:rPr>
              <w:t>Reader’s Workshop: Biography and Au</w:t>
            </w:r>
            <w:r w:rsidR="006D66B0" w:rsidRPr="00272A6F">
              <w:rPr>
                <w:rFonts w:cs="Arial"/>
              </w:rPr>
              <w:t>tobiography – p</w:t>
            </w:r>
            <w:r w:rsidRPr="00272A6F">
              <w:rPr>
                <w:rFonts w:cs="Arial"/>
              </w:rPr>
              <w:t>. 778</w:t>
            </w:r>
          </w:p>
          <w:p w:rsidR="007673DC" w:rsidRPr="00272A6F" w:rsidRDefault="007673DC" w:rsidP="00272A6F">
            <w:pPr>
              <w:pStyle w:val="ListParagraph"/>
              <w:numPr>
                <w:ilvl w:val="0"/>
                <w:numId w:val="17"/>
              </w:numPr>
              <w:rPr>
                <w:rFonts w:cs="Arial"/>
              </w:rPr>
            </w:pPr>
            <w:r w:rsidRPr="00272A6F">
              <w:rPr>
                <w:rFonts w:cs="Arial"/>
              </w:rPr>
              <w:t>f</w:t>
            </w:r>
            <w:r w:rsidR="006D66B0" w:rsidRPr="00272A6F">
              <w:rPr>
                <w:rFonts w:cs="Arial"/>
              </w:rPr>
              <w:t>rom “Exploring the Titanic” – p</w:t>
            </w:r>
            <w:r w:rsidRPr="00272A6F">
              <w:rPr>
                <w:rFonts w:cs="Arial"/>
              </w:rPr>
              <w:t>. 102</w:t>
            </w:r>
          </w:p>
          <w:p w:rsidR="007673DC" w:rsidRPr="00272A6F" w:rsidRDefault="007673DC" w:rsidP="00272A6F">
            <w:pPr>
              <w:pStyle w:val="ListParagraph"/>
              <w:numPr>
                <w:ilvl w:val="0"/>
                <w:numId w:val="17"/>
              </w:numPr>
              <w:rPr>
                <w:rFonts w:cs="Arial"/>
              </w:rPr>
            </w:pPr>
            <w:r w:rsidRPr="00272A6F">
              <w:rPr>
                <w:rFonts w:cs="Arial"/>
              </w:rPr>
              <w:t>f</w:t>
            </w:r>
            <w:r w:rsidR="006D66B0" w:rsidRPr="00272A6F">
              <w:rPr>
                <w:rFonts w:cs="Arial"/>
              </w:rPr>
              <w:t>rom “An American Childhood” – p</w:t>
            </w:r>
            <w:r w:rsidRPr="00272A6F">
              <w:rPr>
                <w:rFonts w:cs="Arial"/>
              </w:rPr>
              <w:t>. 122</w:t>
            </w:r>
          </w:p>
          <w:p w:rsidR="007673DC" w:rsidRPr="00272A6F" w:rsidRDefault="007673DC" w:rsidP="00272A6F">
            <w:pPr>
              <w:pStyle w:val="ListParagraph"/>
              <w:numPr>
                <w:ilvl w:val="0"/>
                <w:numId w:val="17"/>
              </w:numPr>
              <w:rPr>
                <w:rFonts w:cs="Arial"/>
              </w:rPr>
            </w:pPr>
            <w:r w:rsidRPr="00272A6F">
              <w:rPr>
                <w:rFonts w:cs="Arial"/>
              </w:rPr>
              <w:t>“Encounter w</w:t>
            </w:r>
            <w:r w:rsidR="006D66B0" w:rsidRPr="00272A6F">
              <w:rPr>
                <w:rFonts w:cs="Arial"/>
              </w:rPr>
              <w:t>ith Martin Luther King Jr.” – p</w:t>
            </w:r>
            <w:r w:rsidRPr="00272A6F">
              <w:rPr>
                <w:rFonts w:cs="Arial"/>
              </w:rPr>
              <w:t>. 266 (from “The Papers</w:t>
            </w:r>
            <w:r w:rsidR="006D66B0" w:rsidRPr="00272A6F">
              <w:rPr>
                <w:rFonts w:cs="Arial"/>
              </w:rPr>
              <w:t xml:space="preserve"> of Martin Luther King Jr.” – p</w:t>
            </w:r>
            <w:r w:rsidRPr="00272A6F">
              <w:rPr>
                <w:rFonts w:cs="Arial"/>
              </w:rPr>
              <w:t>. 275)</w:t>
            </w:r>
          </w:p>
          <w:p w:rsidR="007673DC" w:rsidRPr="00272A6F" w:rsidRDefault="006D66B0" w:rsidP="00272A6F">
            <w:pPr>
              <w:pStyle w:val="ListParagraph"/>
              <w:numPr>
                <w:ilvl w:val="0"/>
                <w:numId w:val="17"/>
              </w:numPr>
              <w:rPr>
                <w:rFonts w:cs="Arial"/>
              </w:rPr>
            </w:pPr>
            <w:r w:rsidRPr="00272A6F">
              <w:rPr>
                <w:rFonts w:cs="Arial"/>
              </w:rPr>
              <w:t>“Dirk the Protector” – p</w:t>
            </w:r>
            <w:r w:rsidR="007673DC" w:rsidRPr="00272A6F">
              <w:rPr>
                <w:rFonts w:cs="Arial"/>
              </w:rPr>
              <w:t>. 276</w:t>
            </w:r>
          </w:p>
          <w:p w:rsidR="009F6593" w:rsidRPr="00272A6F" w:rsidRDefault="009F6593" w:rsidP="00272A6F">
            <w:pPr>
              <w:pStyle w:val="ListParagraph"/>
              <w:numPr>
                <w:ilvl w:val="0"/>
                <w:numId w:val="17"/>
              </w:numPr>
              <w:rPr>
                <w:rFonts w:cs="Arial"/>
              </w:rPr>
            </w:pPr>
            <w:r w:rsidRPr="00272A6F">
              <w:rPr>
                <w:rFonts w:cs="Arial"/>
              </w:rPr>
              <w:t>“Eleanor Roosevelt”</w:t>
            </w:r>
            <w:r w:rsidR="006D66B0" w:rsidRPr="00272A6F">
              <w:rPr>
                <w:rFonts w:cs="Arial"/>
              </w:rPr>
              <w:t xml:space="preserve"> – p</w:t>
            </w:r>
            <w:r w:rsidRPr="00272A6F">
              <w:rPr>
                <w:rFonts w:cs="Arial"/>
              </w:rPr>
              <w:t>. 784</w:t>
            </w:r>
          </w:p>
          <w:p w:rsidR="009F6593" w:rsidRPr="00272A6F" w:rsidRDefault="009F6593" w:rsidP="00272A6F">
            <w:pPr>
              <w:pStyle w:val="ListParagraph"/>
              <w:numPr>
                <w:ilvl w:val="0"/>
                <w:numId w:val="17"/>
              </w:numPr>
              <w:rPr>
                <w:rFonts w:cs="Arial"/>
              </w:rPr>
            </w:pPr>
            <w:r w:rsidRPr="00272A6F">
              <w:rPr>
                <w:rFonts w:cs="Arial"/>
              </w:rPr>
              <w:t xml:space="preserve">“Letter to the President </w:t>
            </w:r>
            <w:r w:rsidR="007673DC" w:rsidRPr="00272A6F">
              <w:rPr>
                <w:rFonts w:cs="Arial"/>
              </w:rPr>
              <w:t xml:space="preserve">General of the daughters of the American </w:t>
            </w:r>
            <w:r w:rsidR="00BB0100" w:rsidRPr="00272A6F">
              <w:rPr>
                <w:rFonts w:cs="Arial"/>
              </w:rPr>
              <w:t>R</w:t>
            </w:r>
            <w:r w:rsidR="006D66B0" w:rsidRPr="00272A6F">
              <w:rPr>
                <w:rFonts w:cs="Arial"/>
              </w:rPr>
              <w:t>evolution” – p</w:t>
            </w:r>
            <w:r w:rsidR="007673DC" w:rsidRPr="00272A6F">
              <w:rPr>
                <w:rFonts w:cs="Arial"/>
              </w:rPr>
              <w:t>. 800</w:t>
            </w:r>
          </w:p>
          <w:p w:rsidR="007673DC" w:rsidRPr="00272A6F" w:rsidRDefault="007673DC" w:rsidP="00272A6F">
            <w:pPr>
              <w:pStyle w:val="ListParagraph"/>
              <w:numPr>
                <w:ilvl w:val="0"/>
                <w:numId w:val="17"/>
              </w:numPr>
              <w:rPr>
                <w:rFonts w:cs="Arial"/>
              </w:rPr>
            </w:pPr>
            <w:r w:rsidRPr="00272A6F">
              <w:rPr>
                <w:rFonts w:cs="Arial"/>
              </w:rPr>
              <w:t xml:space="preserve">from </w:t>
            </w:r>
            <w:r w:rsidRPr="00272A6F">
              <w:rPr>
                <w:rFonts w:cs="Arial"/>
                <w:i/>
              </w:rPr>
              <w:t>The Autobiography of Eleanor Roosevelt</w:t>
            </w:r>
            <w:r w:rsidR="006D66B0" w:rsidRPr="00272A6F">
              <w:rPr>
                <w:rFonts w:cs="Arial"/>
              </w:rPr>
              <w:t xml:space="preserve"> – p</w:t>
            </w:r>
            <w:r w:rsidRPr="00272A6F">
              <w:rPr>
                <w:rFonts w:cs="Arial"/>
              </w:rPr>
              <w:t>. 802</w:t>
            </w:r>
          </w:p>
          <w:p w:rsidR="007673DC" w:rsidRPr="00272A6F" w:rsidRDefault="006D66B0" w:rsidP="00272A6F">
            <w:pPr>
              <w:pStyle w:val="ListParagraph"/>
              <w:numPr>
                <w:ilvl w:val="0"/>
                <w:numId w:val="17"/>
              </w:numPr>
              <w:rPr>
                <w:rFonts w:cs="Arial"/>
              </w:rPr>
            </w:pPr>
            <w:r w:rsidRPr="00272A6F">
              <w:rPr>
                <w:rFonts w:cs="Arial"/>
              </w:rPr>
              <w:t>“Names” – p</w:t>
            </w:r>
            <w:r w:rsidR="007673DC" w:rsidRPr="00272A6F">
              <w:rPr>
                <w:rFonts w:cs="Arial"/>
              </w:rPr>
              <w:t>. 804</w:t>
            </w:r>
          </w:p>
          <w:p w:rsidR="006D66B0" w:rsidRPr="00272A6F" w:rsidRDefault="00855A42" w:rsidP="00272A6F">
            <w:pPr>
              <w:pStyle w:val="ListParagraph"/>
              <w:numPr>
                <w:ilvl w:val="0"/>
                <w:numId w:val="17"/>
              </w:numPr>
              <w:rPr>
                <w:rFonts w:cs="Arial"/>
              </w:rPr>
            </w:pPr>
            <w:r w:rsidRPr="00272A6F">
              <w:rPr>
                <w:rFonts w:cs="Arial"/>
              </w:rPr>
              <w:t xml:space="preserve">from </w:t>
            </w:r>
            <w:r w:rsidR="007673DC" w:rsidRPr="00272A6F">
              <w:rPr>
                <w:rFonts w:cs="Arial"/>
                <w:i/>
              </w:rPr>
              <w:t>It’s Not About the Bike</w:t>
            </w:r>
            <w:r w:rsidR="006D66B0" w:rsidRPr="00272A6F">
              <w:rPr>
                <w:rFonts w:cs="Arial"/>
              </w:rPr>
              <w:t xml:space="preserve"> – p. 816</w:t>
            </w:r>
          </w:p>
          <w:p w:rsidR="007673DC" w:rsidRPr="00272A6F" w:rsidRDefault="003F47D8" w:rsidP="00272A6F">
            <w:pPr>
              <w:pStyle w:val="ListParagraph"/>
              <w:numPr>
                <w:ilvl w:val="0"/>
                <w:numId w:val="17"/>
              </w:numPr>
              <w:rPr>
                <w:rFonts w:cs="Arial"/>
              </w:rPr>
            </w:pPr>
            <w:r>
              <w:rPr>
                <w:rFonts w:cs="Arial"/>
              </w:rPr>
              <w:t>from “23 Days in July” – p</w:t>
            </w:r>
            <w:r w:rsidR="007673DC" w:rsidRPr="00272A6F">
              <w:rPr>
                <w:rFonts w:cs="Arial"/>
              </w:rPr>
              <w:t>. 820</w:t>
            </w:r>
          </w:p>
          <w:p w:rsidR="00855A42" w:rsidRPr="00272A6F" w:rsidRDefault="00855A42" w:rsidP="00272A6F">
            <w:pPr>
              <w:pStyle w:val="ListParagraph"/>
              <w:numPr>
                <w:ilvl w:val="0"/>
                <w:numId w:val="17"/>
              </w:numPr>
              <w:rPr>
                <w:rFonts w:cs="Arial"/>
              </w:rPr>
            </w:pPr>
            <w:r w:rsidRPr="00272A6F">
              <w:rPr>
                <w:rFonts w:cs="Arial"/>
              </w:rPr>
              <w:t>“Malcolm X: By Any Means Necessary” –</w:t>
            </w:r>
            <w:r w:rsidR="003F47D8">
              <w:rPr>
                <w:rFonts w:cs="Arial"/>
              </w:rPr>
              <w:t xml:space="preserve"> </w:t>
            </w:r>
            <w:r w:rsidRPr="00272A6F">
              <w:rPr>
                <w:rFonts w:cs="Arial"/>
              </w:rPr>
              <w:t>p. 826</w:t>
            </w:r>
          </w:p>
          <w:p w:rsidR="00855A42" w:rsidRPr="00272A6F" w:rsidRDefault="007673DC" w:rsidP="00272A6F">
            <w:pPr>
              <w:pStyle w:val="ListParagraph"/>
              <w:numPr>
                <w:ilvl w:val="0"/>
                <w:numId w:val="17"/>
              </w:numPr>
              <w:rPr>
                <w:rFonts w:cs="Arial"/>
              </w:rPr>
            </w:pPr>
            <w:r w:rsidRPr="00272A6F">
              <w:rPr>
                <w:rFonts w:cs="Arial"/>
              </w:rPr>
              <w:t>“T</w:t>
            </w:r>
            <w:r w:rsidR="003F47D8">
              <w:rPr>
                <w:rFonts w:cs="Arial"/>
              </w:rPr>
              <w:t>he Noble Experiment” – p</w:t>
            </w:r>
            <w:r w:rsidR="00855A42" w:rsidRPr="00272A6F">
              <w:rPr>
                <w:rFonts w:cs="Arial"/>
              </w:rPr>
              <w:t xml:space="preserve">. 832 </w:t>
            </w:r>
          </w:p>
          <w:p w:rsidR="00855A42" w:rsidRPr="00272A6F" w:rsidRDefault="007673DC" w:rsidP="00272A6F">
            <w:pPr>
              <w:pStyle w:val="ListParagraph"/>
              <w:numPr>
                <w:ilvl w:val="0"/>
                <w:numId w:val="17"/>
              </w:numPr>
              <w:rPr>
                <w:rFonts w:cs="Arial"/>
              </w:rPr>
            </w:pPr>
            <w:r w:rsidRPr="00272A6F">
              <w:rPr>
                <w:rFonts w:cs="Arial"/>
              </w:rPr>
              <w:lastRenderedPageBreak/>
              <w:t>“Montreal S</w:t>
            </w:r>
            <w:r w:rsidR="00855A42" w:rsidRPr="00272A6F">
              <w:rPr>
                <w:rFonts w:cs="Arial"/>
              </w:rPr>
              <w:t>igns Negro Shortstop” – p. 846</w:t>
            </w:r>
          </w:p>
          <w:p w:rsidR="007673DC" w:rsidRPr="00272A6F" w:rsidRDefault="007673DC" w:rsidP="00272A6F">
            <w:pPr>
              <w:pStyle w:val="ListParagraph"/>
              <w:numPr>
                <w:ilvl w:val="0"/>
                <w:numId w:val="17"/>
              </w:numPr>
              <w:rPr>
                <w:rFonts w:cs="Arial"/>
              </w:rPr>
            </w:pPr>
            <w:r w:rsidRPr="00272A6F">
              <w:rPr>
                <w:rFonts w:cs="Arial"/>
              </w:rPr>
              <w:t xml:space="preserve">“Robinson </w:t>
            </w:r>
            <w:r w:rsidR="00855A42" w:rsidRPr="00272A6F">
              <w:rPr>
                <w:rFonts w:cs="Arial"/>
              </w:rPr>
              <w:t>Steals Home in Fifth” – p. 849</w:t>
            </w:r>
          </w:p>
          <w:p w:rsidR="007673DC" w:rsidRPr="00272A6F" w:rsidRDefault="00855A42" w:rsidP="00272A6F">
            <w:pPr>
              <w:pStyle w:val="ListParagraph"/>
              <w:numPr>
                <w:ilvl w:val="0"/>
                <w:numId w:val="17"/>
              </w:numPr>
              <w:rPr>
                <w:rFonts w:cs="Arial"/>
              </w:rPr>
            </w:pPr>
            <w:r w:rsidRPr="00272A6F">
              <w:rPr>
                <w:rFonts w:cs="Arial"/>
              </w:rPr>
              <w:t>from “Jackie Robinson” – p</w:t>
            </w:r>
            <w:r w:rsidR="007673DC" w:rsidRPr="00272A6F">
              <w:rPr>
                <w:rFonts w:cs="Arial"/>
              </w:rPr>
              <w:t>. 852</w:t>
            </w:r>
          </w:p>
          <w:p w:rsidR="007673DC" w:rsidRPr="00272A6F" w:rsidRDefault="007673DC" w:rsidP="00272A6F">
            <w:pPr>
              <w:pStyle w:val="ListParagraph"/>
              <w:numPr>
                <w:ilvl w:val="0"/>
                <w:numId w:val="17"/>
              </w:numPr>
              <w:rPr>
                <w:rFonts w:cs="Arial"/>
              </w:rPr>
            </w:pPr>
            <w:r w:rsidRPr="00272A6F">
              <w:rPr>
                <w:rFonts w:cs="Arial"/>
              </w:rPr>
              <w:t xml:space="preserve">from “The War Diary of Clara Barton” – </w:t>
            </w:r>
            <w:r w:rsidR="00855A42" w:rsidRPr="00272A6F">
              <w:rPr>
                <w:rFonts w:cs="Arial"/>
              </w:rPr>
              <w:t>p</w:t>
            </w:r>
            <w:r w:rsidRPr="00272A6F">
              <w:rPr>
                <w:rFonts w:cs="Arial"/>
              </w:rPr>
              <w:t>. 870</w:t>
            </w:r>
          </w:p>
          <w:p w:rsidR="007673DC" w:rsidRPr="00272A6F" w:rsidRDefault="007673DC" w:rsidP="00272A6F">
            <w:pPr>
              <w:pStyle w:val="ListParagraph"/>
              <w:numPr>
                <w:ilvl w:val="0"/>
                <w:numId w:val="17"/>
              </w:numPr>
              <w:rPr>
                <w:rFonts w:cs="Arial"/>
              </w:rPr>
            </w:pPr>
            <w:r w:rsidRPr="00272A6F">
              <w:rPr>
                <w:rFonts w:cs="Arial"/>
              </w:rPr>
              <w:t>Writing W</w:t>
            </w:r>
            <w:r w:rsidR="00855A42" w:rsidRPr="00272A6F">
              <w:rPr>
                <w:rFonts w:cs="Arial"/>
              </w:rPr>
              <w:t>orkshop: Personal Narrative – p</w:t>
            </w:r>
            <w:r w:rsidRPr="00272A6F">
              <w:rPr>
                <w:rFonts w:cs="Arial"/>
              </w:rPr>
              <w:t>. 880</w:t>
            </w:r>
          </w:p>
          <w:p w:rsidR="007673DC" w:rsidRPr="00272A6F" w:rsidRDefault="007673DC" w:rsidP="00272A6F">
            <w:pPr>
              <w:pStyle w:val="ListParagraph"/>
              <w:numPr>
                <w:ilvl w:val="0"/>
                <w:numId w:val="17"/>
              </w:numPr>
              <w:rPr>
                <w:rFonts w:cs="Arial"/>
              </w:rPr>
            </w:pPr>
            <w:r w:rsidRPr="00272A6F">
              <w:rPr>
                <w:rFonts w:cs="Arial"/>
              </w:rPr>
              <w:t>Listening and Speaking Worksh</w:t>
            </w:r>
            <w:r w:rsidR="00855A42" w:rsidRPr="00272A6F">
              <w:rPr>
                <w:rFonts w:cs="Arial"/>
              </w:rPr>
              <w:t>op: Conducting an Interview – p</w:t>
            </w:r>
            <w:r w:rsidRPr="00272A6F">
              <w:rPr>
                <w:rFonts w:cs="Arial"/>
              </w:rPr>
              <w:t>. 890</w:t>
            </w:r>
          </w:p>
          <w:p w:rsidR="00855A42" w:rsidRPr="00272A6F" w:rsidRDefault="00855A42" w:rsidP="00272A6F">
            <w:pPr>
              <w:pStyle w:val="ListParagraph"/>
              <w:numPr>
                <w:ilvl w:val="0"/>
                <w:numId w:val="17"/>
              </w:numPr>
              <w:rPr>
                <w:rFonts w:cs="Arial"/>
              </w:rPr>
            </w:pPr>
            <w:r w:rsidRPr="00272A6F">
              <w:rPr>
                <w:rFonts w:cs="Arial"/>
              </w:rPr>
              <w:t>“East to the Dawn: The Life of Amelia Earhart” –</w:t>
            </w:r>
            <w:r w:rsidR="003F47D8">
              <w:rPr>
                <w:rFonts w:cs="Arial"/>
              </w:rPr>
              <w:t xml:space="preserve"> </w:t>
            </w:r>
            <w:r w:rsidRPr="00272A6F">
              <w:rPr>
                <w:rFonts w:cs="Arial"/>
              </w:rPr>
              <w:t>p. 892</w:t>
            </w:r>
          </w:p>
          <w:p w:rsidR="004A74D2" w:rsidRDefault="004A74D2" w:rsidP="00272A6F">
            <w:pPr>
              <w:rPr>
                <w:rFonts w:cs="Arial"/>
              </w:rPr>
            </w:pPr>
          </w:p>
          <w:p w:rsidR="004A74D2" w:rsidRDefault="00272A6F" w:rsidP="004A74D2">
            <w:pPr>
              <w:rPr>
                <w:rFonts w:cs="Arial"/>
                <w:b/>
                <w:u w:val="single"/>
              </w:rPr>
            </w:pPr>
            <w:r w:rsidRPr="00272A6F">
              <w:rPr>
                <w:rFonts w:cs="Arial"/>
                <w:b/>
                <w:u w:val="single"/>
              </w:rPr>
              <w:t>Internet</w:t>
            </w:r>
          </w:p>
          <w:p w:rsidR="00FA4955" w:rsidRPr="00FA4955" w:rsidRDefault="00C02415" w:rsidP="0050223E">
            <w:pPr>
              <w:pStyle w:val="ListParagraph"/>
              <w:numPr>
                <w:ilvl w:val="0"/>
                <w:numId w:val="18"/>
              </w:numPr>
              <w:rPr>
                <w:rFonts w:cs="Arial"/>
              </w:rPr>
            </w:pPr>
            <w:hyperlink r:id="rId13" w:history="1">
              <w:r w:rsidR="00FA4955" w:rsidRPr="0050223E">
                <w:rPr>
                  <w:rStyle w:val="Hyperlink"/>
                  <w:rFonts w:cs="Arial"/>
                </w:rPr>
                <w:t>About Memoir</w:t>
              </w:r>
            </w:hyperlink>
          </w:p>
          <w:p w:rsidR="00FA4955" w:rsidRPr="0054340C" w:rsidRDefault="00C02415" w:rsidP="0054340C">
            <w:pPr>
              <w:pStyle w:val="ListParagraph"/>
              <w:numPr>
                <w:ilvl w:val="0"/>
                <w:numId w:val="18"/>
              </w:numPr>
              <w:rPr>
                <w:rFonts w:cs="Arial"/>
              </w:rPr>
            </w:pPr>
            <w:hyperlink r:id="rId14" w:history="1">
              <w:r w:rsidR="00FA4955" w:rsidRPr="00540D7E">
                <w:rPr>
                  <w:rStyle w:val="Hyperlink"/>
                </w:rPr>
                <w:t>Anecdotal Records</w:t>
              </w:r>
            </w:hyperlink>
          </w:p>
          <w:p w:rsidR="00FA4955" w:rsidRPr="0050223E" w:rsidRDefault="00C02415" w:rsidP="0050223E">
            <w:pPr>
              <w:pStyle w:val="ListParagraph"/>
              <w:numPr>
                <w:ilvl w:val="0"/>
                <w:numId w:val="18"/>
              </w:numPr>
              <w:rPr>
                <w:rFonts w:cs="Arial"/>
              </w:rPr>
            </w:pPr>
            <w:hyperlink r:id="rId15" w:history="1">
              <w:r w:rsidR="00FA4955" w:rsidRPr="0050223E">
                <w:rPr>
                  <w:rStyle w:val="Hyperlink"/>
                  <w:rFonts w:cs="Arial"/>
                </w:rPr>
                <w:t>Memoir:  Living to Tell the Tale</w:t>
              </w:r>
            </w:hyperlink>
          </w:p>
          <w:p w:rsidR="00FA4955" w:rsidRPr="00FA4955" w:rsidRDefault="003F47D8" w:rsidP="0050223E">
            <w:pPr>
              <w:pStyle w:val="ListParagraph"/>
              <w:numPr>
                <w:ilvl w:val="0"/>
                <w:numId w:val="18"/>
              </w:numPr>
              <w:rPr>
                <w:rFonts w:cs="Arial"/>
              </w:rPr>
            </w:pPr>
            <w:r>
              <w:rPr>
                <w:rFonts w:cs="Arial"/>
              </w:rPr>
              <w:t>C</w:t>
            </w:r>
            <w:r w:rsidR="00FA4955" w:rsidRPr="0050223E">
              <w:rPr>
                <w:rFonts w:cs="Arial"/>
              </w:rPr>
              <w:t xml:space="preserve">opy and paste the following link into your browser:  </w:t>
            </w:r>
            <w:r w:rsidR="00FA4955" w:rsidRPr="003F47D8">
              <w:rPr>
                <w:rFonts w:cs="Arial"/>
              </w:rPr>
              <w:t>http://www.lesn.appstate.edu/fryeem/RE5130/Memoir_Fall09.pdf</w:t>
            </w:r>
          </w:p>
          <w:p w:rsidR="00FA4955" w:rsidRPr="00FA4955" w:rsidRDefault="00C02415" w:rsidP="0050223E">
            <w:pPr>
              <w:pStyle w:val="ListParagraph"/>
              <w:numPr>
                <w:ilvl w:val="0"/>
                <w:numId w:val="18"/>
              </w:numPr>
              <w:rPr>
                <w:rFonts w:cs="Arial"/>
              </w:rPr>
            </w:pPr>
            <w:hyperlink r:id="rId16" w:history="1">
              <w:r w:rsidR="00FA4955" w:rsidRPr="00540D7E">
                <w:rPr>
                  <w:rStyle w:val="Hyperlink"/>
                </w:rPr>
                <w:t>Status of the Class</w:t>
              </w:r>
            </w:hyperlink>
          </w:p>
          <w:p w:rsidR="00FA4955" w:rsidRPr="0054340C" w:rsidRDefault="00C02415" w:rsidP="0050223E">
            <w:pPr>
              <w:pStyle w:val="ListParagraph"/>
              <w:numPr>
                <w:ilvl w:val="0"/>
                <w:numId w:val="18"/>
              </w:numPr>
              <w:rPr>
                <w:rFonts w:cs="Arial"/>
              </w:rPr>
            </w:pPr>
            <w:hyperlink r:id="rId17" w:history="1">
              <w:r w:rsidR="00FA4955" w:rsidRPr="0050223E">
                <w:rPr>
                  <w:rStyle w:val="Hyperlink"/>
                  <w:rFonts w:cs="Arial"/>
                </w:rPr>
                <w:t>Teaching Students to Read and Write Memoir</w:t>
              </w:r>
            </w:hyperlink>
          </w:p>
          <w:p w:rsidR="0054340C" w:rsidRPr="008C3C2E" w:rsidRDefault="00C02415" w:rsidP="0050223E">
            <w:pPr>
              <w:pStyle w:val="ListParagraph"/>
              <w:numPr>
                <w:ilvl w:val="0"/>
                <w:numId w:val="18"/>
              </w:numPr>
              <w:rPr>
                <w:rFonts w:cs="Arial"/>
              </w:rPr>
            </w:pPr>
            <w:hyperlink r:id="rId18" w:history="1">
              <w:r w:rsidR="0054340C" w:rsidRPr="0054340C">
                <w:rPr>
                  <w:rStyle w:val="Hyperlink"/>
                </w:rPr>
                <w:t>Two Writing Teachers</w:t>
              </w:r>
            </w:hyperlink>
          </w:p>
          <w:p w:rsidR="008C3C2E" w:rsidRPr="0050223E" w:rsidRDefault="00C02415" w:rsidP="0050223E">
            <w:pPr>
              <w:pStyle w:val="ListParagraph"/>
              <w:numPr>
                <w:ilvl w:val="0"/>
                <w:numId w:val="18"/>
              </w:numPr>
              <w:rPr>
                <w:rFonts w:cs="Arial"/>
              </w:rPr>
            </w:pPr>
            <w:hyperlink r:id="rId19" w:history="1">
              <w:r w:rsidR="008C3C2E" w:rsidRPr="008C3C2E">
                <w:rPr>
                  <w:rStyle w:val="Hyperlink"/>
                </w:rPr>
                <w:t>TEA Writing Information Book</w:t>
              </w:r>
            </w:hyperlink>
          </w:p>
          <w:p w:rsidR="0050223E" w:rsidRDefault="008C3C2E" w:rsidP="008C3C2E">
            <w:pPr>
              <w:tabs>
                <w:tab w:val="left" w:pos="1650"/>
              </w:tabs>
              <w:rPr>
                <w:rFonts w:cs="Arial"/>
              </w:rPr>
            </w:pPr>
            <w:r>
              <w:rPr>
                <w:rFonts w:cs="Arial"/>
              </w:rPr>
              <w:tab/>
            </w:r>
          </w:p>
          <w:p w:rsidR="00103E3C" w:rsidRPr="0050223E" w:rsidRDefault="0050223E" w:rsidP="004A74D2">
            <w:pPr>
              <w:rPr>
                <w:rFonts w:cs="Arial"/>
                <w:b/>
                <w:u w:val="single"/>
              </w:rPr>
            </w:pPr>
            <w:r w:rsidRPr="0050223E">
              <w:rPr>
                <w:rFonts w:cs="Arial"/>
                <w:b/>
                <w:u w:val="single"/>
              </w:rPr>
              <w:t>Books for Students</w:t>
            </w:r>
          </w:p>
          <w:p w:rsidR="004A74D2" w:rsidRPr="0050223E" w:rsidRDefault="00110557" w:rsidP="0050223E">
            <w:pPr>
              <w:pStyle w:val="ListParagraph"/>
              <w:numPr>
                <w:ilvl w:val="0"/>
                <w:numId w:val="19"/>
              </w:numPr>
              <w:rPr>
                <w:rFonts w:cs="Arial"/>
                <w:bCs/>
              </w:rPr>
            </w:pPr>
            <w:r>
              <w:rPr>
                <w:rFonts w:cs="Arial"/>
                <w:bCs/>
              </w:rPr>
              <w:t>Cisneros, Sandra -</w:t>
            </w:r>
            <w:r w:rsidR="00103E3C" w:rsidRPr="0050223E">
              <w:rPr>
                <w:rFonts w:cs="Arial"/>
                <w:bCs/>
              </w:rPr>
              <w:t xml:space="preserve"> </w:t>
            </w:r>
            <w:r w:rsidR="00103E3C" w:rsidRPr="0050223E">
              <w:rPr>
                <w:rFonts w:cs="Arial"/>
                <w:bCs/>
                <w:i/>
              </w:rPr>
              <w:t>The House on Mango Street</w:t>
            </w:r>
          </w:p>
          <w:p w:rsidR="00103E3C" w:rsidRPr="0050223E" w:rsidRDefault="00110557" w:rsidP="0050223E">
            <w:pPr>
              <w:pStyle w:val="ListParagraph"/>
              <w:numPr>
                <w:ilvl w:val="0"/>
                <w:numId w:val="19"/>
              </w:numPr>
              <w:rPr>
                <w:rFonts w:cs="Arial"/>
                <w:bCs/>
                <w:i/>
              </w:rPr>
            </w:pPr>
            <w:r>
              <w:rPr>
                <w:rFonts w:cs="Arial"/>
                <w:bCs/>
              </w:rPr>
              <w:t>Dahl, Roald -</w:t>
            </w:r>
            <w:r w:rsidR="00103E3C" w:rsidRPr="0050223E">
              <w:rPr>
                <w:rFonts w:cs="Arial"/>
                <w:bCs/>
              </w:rPr>
              <w:t xml:space="preserve"> </w:t>
            </w:r>
            <w:r w:rsidR="00103E3C" w:rsidRPr="0050223E">
              <w:rPr>
                <w:rFonts w:cs="Arial"/>
                <w:bCs/>
                <w:i/>
              </w:rPr>
              <w:t>Boy</w:t>
            </w:r>
          </w:p>
          <w:p w:rsidR="00103E3C" w:rsidRDefault="00110557" w:rsidP="0050223E">
            <w:pPr>
              <w:pStyle w:val="ListParagraph"/>
              <w:numPr>
                <w:ilvl w:val="0"/>
                <w:numId w:val="19"/>
              </w:numPr>
              <w:rPr>
                <w:rFonts w:cs="Arial"/>
                <w:i/>
              </w:rPr>
            </w:pPr>
            <w:r>
              <w:rPr>
                <w:rFonts w:cs="Arial"/>
              </w:rPr>
              <w:t>Myers, Walter Dean -</w:t>
            </w:r>
            <w:r w:rsidR="00103E3C" w:rsidRPr="0050223E">
              <w:rPr>
                <w:rFonts w:cs="Arial"/>
              </w:rPr>
              <w:t xml:space="preserve"> </w:t>
            </w:r>
            <w:r w:rsidR="00103E3C" w:rsidRPr="0050223E">
              <w:rPr>
                <w:rFonts w:cs="Arial"/>
                <w:i/>
              </w:rPr>
              <w:t>Bad Boy</w:t>
            </w:r>
          </w:p>
          <w:p w:rsidR="0054340C" w:rsidRPr="0050223E" w:rsidRDefault="00110557" w:rsidP="0050223E">
            <w:pPr>
              <w:pStyle w:val="ListParagraph"/>
              <w:numPr>
                <w:ilvl w:val="0"/>
                <w:numId w:val="19"/>
              </w:numPr>
              <w:rPr>
                <w:rFonts w:cs="Arial"/>
                <w:i/>
              </w:rPr>
            </w:pPr>
            <w:r>
              <w:rPr>
                <w:rFonts w:cs="Arial"/>
              </w:rPr>
              <w:t>Paulsen, Gary -</w:t>
            </w:r>
            <w:r w:rsidR="0054340C">
              <w:rPr>
                <w:rFonts w:cs="Arial"/>
              </w:rPr>
              <w:t xml:space="preserve"> </w:t>
            </w:r>
            <w:r w:rsidR="0054340C">
              <w:rPr>
                <w:rFonts w:cs="Arial"/>
                <w:i/>
              </w:rPr>
              <w:t>My Life in Dog Years</w:t>
            </w:r>
          </w:p>
          <w:p w:rsidR="00103E3C" w:rsidRDefault="00103E3C" w:rsidP="004A74D2">
            <w:pPr>
              <w:rPr>
                <w:rFonts w:cs="Arial"/>
                <w:i/>
              </w:rPr>
            </w:pPr>
          </w:p>
          <w:p w:rsidR="00F85E58" w:rsidRPr="0050223E" w:rsidRDefault="0050223E" w:rsidP="004A74D2">
            <w:pPr>
              <w:rPr>
                <w:rFonts w:cs="Arial"/>
              </w:rPr>
            </w:pPr>
            <w:r>
              <w:rPr>
                <w:rFonts w:cs="Arial"/>
                <w:b/>
                <w:u w:val="single"/>
              </w:rPr>
              <w:t>Media</w:t>
            </w:r>
          </w:p>
          <w:p w:rsidR="00F85E58" w:rsidRPr="0050223E" w:rsidRDefault="00F85E58" w:rsidP="0050223E">
            <w:pPr>
              <w:pStyle w:val="ListParagraph"/>
              <w:numPr>
                <w:ilvl w:val="0"/>
                <w:numId w:val="21"/>
              </w:numPr>
              <w:rPr>
                <w:rFonts w:cs="Arial"/>
              </w:rPr>
            </w:pPr>
            <w:r w:rsidRPr="0050223E">
              <w:rPr>
                <w:rFonts w:cs="Arial"/>
                <w:i/>
              </w:rPr>
              <w:t>Forrest Gump</w:t>
            </w:r>
            <w:r w:rsidRPr="0050223E">
              <w:rPr>
                <w:rFonts w:cs="Arial"/>
              </w:rPr>
              <w:t>: (excerpt only—teacher should preview)</w:t>
            </w:r>
          </w:p>
          <w:p w:rsidR="009F6593" w:rsidRDefault="00F85E58" w:rsidP="0050223E">
            <w:pPr>
              <w:pStyle w:val="ListParagraph"/>
              <w:numPr>
                <w:ilvl w:val="0"/>
                <w:numId w:val="21"/>
              </w:numPr>
              <w:rPr>
                <w:rFonts w:cs="Arial"/>
              </w:rPr>
            </w:pPr>
            <w:r w:rsidRPr="0050223E">
              <w:rPr>
                <w:rFonts w:cs="Arial"/>
                <w:i/>
              </w:rPr>
              <w:t>Sandlot</w:t>
            </w:r>
            <w:r w:rsidRPr="0050223E">
              <w:rPr>
                <w:rFonts w:cs="Arial"/>
              </w:rPr>
              <w:t>: (excerpt only—teacher should preview)</w:t>
            </w:r>
          </w:p>
          <w:p w:rsidR="00FA4955" w:rsidRDefault="00FA4955" w:rsidP="00FA4955">
            <w:pPr>
              <w:rPr>
                <w:rFonts w:cs="Arial"/>
              </w:rPr>
            </w:pPr>
          </w:p>
          <w:p w:rsidR="00FA4955" w:rsidRPr="0050223E" w:rsidRDefault="00FA4955" w:rsidP="00FA4955">
            <w:pPr>
              <w:rPr>
                <w:rFonts w:cs="Arial"/>
                <w:b/>
                <w:u w:val="single"/>
              </w:rPr>
            </w:pPr>
            <w:r>
              <w:rPr>
                <w:rFonts w:cs="Arial"/>
                <w:b/>
                <w:u w:val="single"/>
              </w:rPr>
              <w:t>Professional Reference</w:t>
            </w:r>
            <w:r w:rsidRPr="0050223E">
              <w:rPr>
                <w:rFonts w:cs="Arial"/>
                <w:b/>
                <w:u w:val="single"/>
              </w:rPr>
              <w:t>s</w:t>
            </w:r>
          </w:p>
          <w:p w:rsidR="0054340C" w:rsidRPr="0054340C" w:rsidRDefault="00110557" w:rsidP="0054340C">
            <w:pPr>
              <w:pStyle w:val="ListParagraph"/>
              <w:numPr>
                <w:ilvl w:val="0"/>
                <w:numId w:val="20"/>
              </w:numPr>
              <w:rPr>
                <w:rFonts w:cs="Arial"/>
                <w:i/>
              </w:rPr>
            </w:pPr>
            <w:r>
              <w:rPr>
                <w:rFonts w:cs="Arial"/>
              </w:rPr>
              <w:t>Bomer, Katherine -</w:t>
            </w:r>
            <w:r w:rsidR="00FA4955" w:rsidRPr="0050223E">
              <w:rPr>
                <w:rFonts w:cs="Arial"/>
              </w:rPr>
              <w:t xml:space="preserve"> </w:t>
            </w:r>
            <w:r w:rsidR="00FA4955" w:rsidRPr="0050223E">
              <w:rPr>
                <w:rFonts w:cs="Arial"/>
                <w:i/>
              </w:rPr>
              <w:t xml:space="preserve">Writing a Life: </w:t>
            </w:r>
            <w:r w:rsidR="00FA4955" w:rsidRPr="0050223E">
              <w:rPr>
                <w:rFonts w:cs="Arial"/>
                <w:i/>
                <w:iCs/>
              </w:rPr>
              <w:t>Teaching Memoir to Sharpen Insight, Shape Meaning--and Triumph Over Tests</w:t>
            </w:r>
          </w:p>
          <w:p w:rsidR="0054340C" w:rsidRPr="0050223E" w:rsidRDefault="00110557" w:rsidP="0054340C">
            <w:pPr>
              <w:pStyle w:val="ListParagraph"/>
              <w:numPr>
                <w:ilvl w:val="0"/>
                <w:numId w:val="20"/>
              </w:numPr>
              <w:rPr>
                <w:rFonts w:cs="Arial"/>
                <w:i/>
              </w:rPr>
            </w:pPr>
            <w:r>
              <w:rPr>
                <w:rFonts w:cs="Arial"/>
              </w:rPr>
              <w:t>Buchner, Aimee -</w:t>
            </w:r>
            <w:r w:rsidR="0054340C">
              <w:rPr>
                <w:rFonts w:cs="Arial"/>
              </w:rPr>
              <w:t xml:space="preserve"> </w:t>
            </w:r>
            <w:r w:rsidR="0054340C">
              <w:rPr>
                <w:rFonts w:cs="Arial"/>
                <w:i/>
              </w:rPr>
              <w:t>Notebook Know-how: Strategies for the Writer’s Notebook</w:t>
            </w:r>
          </w:p>
          <w:p w:rsidR="00FA4955" w:rsidRDefault="00110557" w:rsidP="00FA4955">
            <w:pPr>
              <w:pStyle w:val="ListParagraph"/>
              <w:numPr>
                <w:ilvl w:val="0"/>
                <w:numId w:val="20"/>
              </w:numPr>
              <w:rPr>
                <w:rFonts w:cs="Arial"/>
                <w:i/>
              </w:rPr>
            </w:pPr>
            <w:r>
              <w:rPr>
                <w:rFonts w:cs="Arial"/>
              </w:rPr>
              <w:t>Kirby, Dan and Dawn -</w:t>
            </w:r>
            <w:r w:rsidR="00FA4955" w:rsidRPr="0050223E">
              <w:rPr>
                <w:rFonts w:cs="Arial"/>
              </w:rPr>
              <w:t xml:space="preserve"> </w:t>
            </w:r>
            <w:r w:rsidR="00FA4955" w:rsidRPr="0050223E">
              <w:rPr>
                <w:rFonts w:cs="Arial"/>
                <w:i/>
              </w:rPr>
              <w:t>New Directions in Teaching Memoir</w:t>
            </w:r>
          </w:p>
          <w:p w:rsidR="0054340C" w:rsidRPr="0050223E" w:rsidRDefault="0054340C" w:rsidP="00FA4955">
            <w:pPr>
              <w:pStyle w:val="ListParagraph"/>
              <w:numPr>
                <w:ilvl w:val="0"/>
                <w:numId w:val="20"/>
              </w:numPr>
              <w:rPr>
                <w:rFonts w:cs="Arial"/>
                <w:i/>
              </w:rPr>
            </w:pPr>
            <w:r>
              <w:rPr>
                <w:rFonts w:cs="Arial"/>
              </w:rPr>
              <w:t>Fershleiser, Rachel</w:t>
            </w:r>
            <w:r w:rsidR="00110557">
              <w:rPr>
                <w:rFonts w:cs="Arial"/>
              </w:rPr>
              <w:t xml:space="preserve"> -</w:t>
            </w:r>
            <w:r>
              <w:rPr>
                <w:rFonts w:cs="Arial"/>
              </w:rPr>
              <w:t xml:space="preserve"> </w:t>
            </w:r>
            <w:r>
              <w:rPr>
                <w:rFonts w:cs="Arial"/>
                <w:i/>
              </w:rPr>
              <w:t>Not Quite What I Was Planning: Six-Word Memoirs by Writers Famous and Obscure</w:t>
            </w:r>
          </w:p>
          <w:p w:rsidR="00FA4955" w:rsidRPr="0050223E" w:rsidRDefault="00110557" w:rsidP="00FA4955">
            <w:pPr>
              <w:pStyle w:val="ListParagraph"/>
              <w:numPr>
                <w:ilvl w:val="0"/>
                <w:numId w:val="20"/>
              </w:numPr>
              <w:rPr>
                <w:rFonts w:cs="Arial"/>
                <w:i/>
              </w:rPr>
            </w:pPr>
            <w:r>
              <w:rPr>
                <w:rFonts w:cs="Arial"/>
              </w:rPr>
              <w:t>Finn, Perdita -</w:t>
            </w:r>
            <w:r w:rsidR="00FA4955" w:rsidRPr="0050223E">
              <w:rPr>
                <w:rFonts w:cs="Arial"/>
              </w:rPr>
              <w:t xml:space="preserve"> </w:t>
            </w:r>
            <w:r w:rsidR="00FA4955" w:rsidRPr="0050223E">
              <w:rPr>
                <w:rFonts w:cs="Arial"/>
                <w:i/>
              </w:rPr>
              <w:t>Teaching Memoir Writing</w:t>
            </w:r>
          </w:p>
          <w:p w:rsidR="00FA4955" w:rsidRPr="008659DC" w:rsidRDefault="00110557" w:rsidP="00FA4955">
            <w:pPr>
              <w:pStyle w:val="ListParagraph"/>
              <w:numPr>
                <w:ilvl w:val="0"/>
                <w:numId w:val="20"/>
              </w:numPr>
              <w:rPr>
                <w:rFonts w:cs="Arial"/>
              </w:rPr>
            </w:pPr>
            <w:r>
              <w:rPr>
                <w:rFonts w:cs="Arial"/>
              </w:rPr>
              <w:t>Fletcher, Ralph -</w:t>
            </w:r>
            <w:r w:rsidR="00FA4955" w:rsidRPr="0050223E">
              <w:rPr>
                <w:rFonts w:cs="Arial"/>
              </w:rPr>
              <w:t xml:space="preserve"> </w:t>
            </w:r>
            <w:r w:rsidR="00FA4955" w:rsidRPr="0050223E">
              <w:rPr>
                <w:rFonts w:cs="Arial"/>
                <w:i/>
              </w:rPr>
              <w:t>How to Write Your Life Story</w:t>
            </w:r>
          </w:p>
          <w:p w:rsidR="008659DC" w:rsidRPr="00FA4955" w:rsidRDefault="008659DC" w:rsidP="0054340C">
            <w:pPr>
              <w:pStyle w:val="ListParagraph"/>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FA4955" w:rsidRPr="00242095" w:rsidRDefault="00FA4955" w:rsidP="00FA4955">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50223E" w:rsidRPr="00FA4955" w:rsidRDefault="008659DC" w:rsidP="00FA4955">
            <w:pPr>
              <w:pStyle w:val="ListParagraph"/>
              <w:numPr>
                <w:ilvl w:val="0"/>
                <w:numId w:val="25"/>
              </w:numPr>
              <w:rPr>
                <w:rFonts w:cs="Arial"/>
              </w:rPr>
            </w:pPr>
            <w:r>
              <w:rPr>
                <w:rFonts w:cs="Arial"/>
              </w:rPr>
              <w:t>Personal Narrative</w:t>
            </w:r>
          </w:p>
          <w:p w:rsidR="00FA4955" w:rsidRDefault="00FA4955" w:rsidP="008B7920">
            <w:pPr>
              <w:rPr>
                <w:rFonts w:cs="Arial"/>
              </w:rPr>
            </w:pPr>
          </w:p>
          <w:p w:rsidR="008B7920" w:rsidRPr="0054340C" w:rsidRDefault="00FA4955" w:rsidP="0054340C">
            <w:pPr>
              <w:rPr>
                <w:rFonts w:cs="Arial"/>
              </w:rPr>
            </w:pPr>
            <w:r w:rsidRPr="00A8041D">
              <w:rPr>
                <w:b/>
                <w:bCs/>
                <w:u w:val="single"/>
              </w:rPr>
              <w:t>Suggested Assessments/Work Products</w:t>
            </w:r>
            <w:r w:rsidRPr="00A8041D">
              <w:rPr>
                <w:rFonts w:cs="Arial"/>
              </w:rPr>
              <w:t xml:space="preserve"> </w:t>
            </w:r>
          </w:p>
          <w:p w:rsidR="007F43C9" w:rsidRDefault="008659DC" w:rsidP="0050223E">
            <w:pPr>
              <w:pStyle w:val="ListParagraph"/>
              <w:numPr>
                <w:ilvl w:val="0"/>
                <w:numId w:val="22"/>
              </w:numPr>
              <w:rPr>
                <w:rFonts w:cs="Arial"/>
              </w:rPr>
            </w:pPr>
            <w:r>
              <w:rPr>
                <w:rFonts w:cs="Arial"/>
              </w:rPr>
              <w:t xml:space="preserve">Personal Narrative Rubric </w:t>
            </w:r>
            <w:r w:rsidRPr="00272A6F">
              <w:rPr>
                <w:rFonts w:cs="Arial"/>
              </w:rPr>
              <w:t>– p</w:t>
            </w:r>
            <w:r>
              <w:rPr>
                <w:rFonts w:cs="Arial"/>
              </w:rPr>
              <w:t>. 888</w:t>
            </w:r>
          </w:p>
          <w:p w:rsidR="008C3C2E" w:rsidRPr="0050223E" w:rsidRDefault="00C02415" w:rsidP="0050223E">
            <w:pPr>
              <w:pStyle w:val="ListParagraph"/>
              <w:numPr>
                <w:ilvl w:val="0"/>
                <w:numId w:val="22"/>
              </w:numPr>
              <w:rPr>
                <w:rFonts w:cs="Arial"/>
              </w:rPr>
            </w:pPr>
            <w:hyperlink r:id="rId20" w:history="1">
              <w:r w:rsidR="008C3C2E" w:rsidRPr="008C3C2E">
                <w:rPr>
                  <w:rStyle w:val="Hyperlink"/>
                  <w:rFonts w:cs="Arial"/>
                </w:rPr>
                <w:t>TAKS Writing Rubric</w:t>
              </w:r>
            </w:hyperlink>
          </w:p>
          <w:p w:rsidR="00A96C11" w:rsidRDefault="007673DC" w:rsidP="0050223E">
            <w:pPr>
              <w:pStyle w:val="ListParagraph"/>
              <w:numPr>
                <w:ilvl w:val="0"/>
                <w:numId w:val="22"/>
              </w:numPr>
              <w:rPr>
                <w:rFonts w:cs="Arial"/>
              </w:rPr>
            </w:pPr>
            <w:r w:rsidRPr="0050223E">
              <w:rPr>
                <w:rFonts w:cs="Arial"/>
              </w:rPr>
              <w:t>Interview</w:t>
            </w:r>
            <w:r w:rsidR="008659DC">
              <w:rPr>
                <w:rFonts w:cs="Arial"/>
              </w:rPr>
              <w:t xml:space="preserve"> </w:t>
            </w:r>
            <w:r w:rsidR="008659DC" w:rsidRPr="00272A6F">
              <w:rPr>
                <w:rFonts w:cs="Arial"/>
              </w:rPr>
              <w:t>– p</w:t>
            </w:r>
            <w:r w:rsidR="008659DC">
              <w:rPr>
                <w:rFonts w:cs="Arial"/>
              </w:rPr>
              <w:t>. 890</w:t>
            </w:r>
          </w:p>
          <w:p w:rsidR="00FA4955" w:rsidRDefault="00FA4955" w:rsidP="00FA4955">
            <w:pPr>
              <w:rPr>
                <w:rFonts w:cs="Arial"/>
              </w:rPr>
            </w:pPr>
          </w:p>
          <w:p w:rsidR="00FA4955" w:rsidRPr="00E113AE" w:rsidRDefault="00FA4955" w:rsidP="00FA4955">
            <w:pPr>
              <w:rPr>
                <w:b/>
                <w:bCs/>
                <w:u w:val="single"/>
              </w:rPr>
            </w:pPr>
            <w:r>
              <w:rPr>
                <w:b/>
                <w:bCs/>
                <w:u w:val="single"/>
              </w:rPr>
              <w:t>Ongoing Assessments</w:t>
            </w:r>
          </w:p>
          <w:p w:rsidR="00FA4955" w:rsidRPr="00C10E23" w:rsidRDefault="00C02415" w:rsidP="00FA4955">
            <w:pPr>
              <w:pStyle w:val="ListParagraph"/>
              <w:numPr>
                <w:ilvl w:val="0"/>
                <w:numId w:val="27"/>
              </w:numPr>
            </w:pPr>
            <w:hyperlink r:id="rId21" w:history="1">
              <w:r w:rsidR="00FA4955" w:rsidRPr="00540D7E">
                <w:rPr>
                  <w:rStyle w:val="Hyperlink"/>
                </w:rPr>
                <w:t>Anecdotal Records</w:t>
              </w:r>
            </w:hyperlink>
            <w:r w:rsidR="00FA4955">
              <w:t xml:space="preserve">- An </w:t>
            </w:r>
            <w:r w:rsidR="00FA4955">
              <w:rPr>
                <w:rStyle w:val="Emphasis"/>
              </w:rPr>
              <w:t>anecdotal record</w:t>
            </w:r>
            <w:r w:rsidR="00FA4955">
              <w:t xml:space="preserve"> is a positive, written record of a student’s progress based on achievement made in social, emotional, and/or academic growth. </w:t>
            </w:r>
            <w:r w:rsidR="00FA4955">
              <w:lastRenderedPageBreak/>
              <w:t xml:space="preserve">A teacher observes and records a student’s actions and work within a period. The recording is informal and typically based on notes or a checklist with space for writing comments. Anecdotal records may be useful when conducting parent conferences. </w:t>
            </w:r>
          </w:p>
          <w:p w:rsidR="00FA4955" w:rsidRDefault="00C02415" w:rsidP="00FA4955">
            <w:pPr>
              <w:pStyle w:val="ListParagraph"/>
              <w:numPr>
                <w:ilvl w:val="0"/>
                <w:numId w:val="27"/>
              </w:numPr>
            </w:pPr>
            <w:hyperlink r:id="rId22" w:history="1">
              <w:r w:rsidR="00FA4955" w:rsidRPr="00540D7E">
                <w:rPr>
                  <w:rStyle w:val="Hyperlink"/>
                </w:rPr>
                <w:t>Status of the Class</w:t>
              </w:r>
            </w:hyperlink>
            <w:r w:rsidR="00FA4955">
              <w:t xml:space="preserve"> - teachers use a “status of the class” chart to keep track of student progress and to determine when teacher conferencing is needed </w:t>
            </w:r>
          </w:p>
          <w:p w:rsidR="00FA4955" w:rsidRDefault="00FA4955" w:rsidP="00FA4955">
            <w:pPr>
              <w:ind w:left="185"/>
              <w:rPr>
                <w:rFonts w:cs="Arial"/>
              </w:rPr>
            </w:pPr>
          </w:p>
          <w:p w:rsidR="00FA4955" w:rsidRPr="006B1806" w:rsidRDefault="00FA4955" w:rsidP="00FA4955">
            <w:pPr>
              <w:rPr>
                <w:rFonts w:cs="Arial"/>
              </w:rPr>
            </w:pPr>
            <w:r>
              <w:rPr>
                <w:rFonts w:cs="Arial"/>
                <w:b/>
                <w:u w:val="single"/>
              </w:rPr>
              <w:t>Tools</w:t>
            </w:r>
          </w:p>
          <w:p w:rsidR="00FA4955" w:rsidRDefault="00C02415" w:rsidP="00FA4955">
            <w:pPr>
              <w:pStyle w:val="ListParagraph"/>
              <w:numPr>
                <w:ilvl w:val="0"/>
                <w:numId w:val="26"/>
              </w:numPr>
              <w:rPr>
                <w:rFonts w:cs="Arial"/>
              </w:rPr>
            </w:pPr>
            <w:hyperlink r:id="rId23" w:history="1">
              <w:r w:rsidR="00FA4955" w:rsidRPr="003C6161">
                <w:rPr>
                  <w:rStyle w:val="Hyperlink"/>
                  <w:rFonts w:cs="Arial"/>
                </w:rPr>
                <w:t>RubiStar Rubric Builder</w:t>
              </w:r>
            </w:hyperlink>
          </w:p>
          <w:p w:rsidR="00FA4955" w:rsidRPr="00FA4955" w:rsidDel="00A96C11" w:rsidRDefault="00FA4955" w:rsidP="00FA4955">
            <w:pPr>
              <w:rPr>
                <w:rFonts w:cs="Arial"/>
              </w:rPr>
            </w:pPr>
          </w:p>
        </w:tc>
      </w:tr>
    </w:tbl>
    <w:p w:rsidR="001A6F86" w:rsidRDefault="001A6F86"/>
    <w:sectPr w:rsidR="001A6F86" w:rsidSect="00CA7CF6">
      <w:footerReference w:type="default" r:id="rId2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8A9" w:rsidRDefault="007048A9">
      <w:r>
        <w:separator/>
      </w:r>
    </w:p>
  </w:endnote>
  <w:endnote w:type="continuationSeparator" w:id="0">
    <w:p w:rsidR="007048A9" w:rsidRDefault="007048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94" w:rsidRDefault="00DD7294" w:rsidP="00E15E19">
    <w:pPr>
      <w:pStyle w:val="Footer"/>
      <w:tabs>
        <w:tab w:val="clear" w:pos="4320"/>
        <w:tab w:val="clear" w:pos="8640"/>
        <w:tab w:val="center" w:pos="4900"/>
        <w:tab w:val="right" w:pos="9900"/>
      </w:tabs>
    </w:pPr>
    <w:r>
      <w:rPr>
        <w:rFonts w:cs="Arial"/>
        <w:color w:val="000000"/>
      </w:rPr>
      <w:t>© Round Rock I.S.D.</w:t>
    </w:r>
    <w:r>
      <w:tab/>
    </w:r>
    <w:r>
      <w:tab/>
    </w:r>
    <w:r w:rsidR="00C02415">
      <w:rPr>
        <w:rStyle w:val="PageNumber"/>
      </w:rPr>
      <w:fldChar w:fldCharType="begin"/>
    </w:r>
    <w:r>
      <w:rPr>
        <w:rStyle w:val="PageNumber"/>
      </w:rPr>
      <w:instrText xml:space="preserve"> PAGE </w:instrText>
    </w:r>
    <w:r w:rsidR="00C02415">
      <w:rPr>
        <w:rStyle w:val="PageNumber"/>
      </w:rPr>
      <w:fldChar w:fldCharType="separate"/>
    </w:r>
    <w:r w:rsidR="00A8055D">
      <w:rPr>
        <w:rStyle w:val="PageNumber"/>
        <w:noProof/>
      </w:rPr>
      <w:t>1</w:t>
    </w:r>
    <w:r w:rsidR="00C02415">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8A9" w:rsidRDefault="007048A9">
      <w:r>
        <w:separator/>
      </w:r>
    </w:p>
  </w:footnote>
  <w:footnote w:type="continuationSeparator" w:id="0">
    <w:p w:rsidR="007048A9" w:rsidRDefault="007048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0037A"/>
    <w:multiLevelType w:val="hybridMultilevel"/>
    <w:tmpl w:val="05C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3705C0"/>
    <w:multiLevelType w:val="hybridMultilevel"/>
    <w:tmpl w:val="7086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F74490"/>
    <w:multiLevelType w:val="hybridMultilevel"/>
    <w:tmpl w:val="186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9862E2"/>
    <w:multiLevelType w:val="hybridMultilevel"/>
    <w:tmpl w:val="AD14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44E76"/>
    <w:multiLevelType w:val="hybridMultilevel"/>
    <w:tmpl w:val="AA865892"/>
    <w:lvl w:ilvl="0" w:tplc="ED06BA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5B5173C"/>
    <w:multiLevelType w:val="hybridMultilevel"/>
    <w:tmpl w:val="22C6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54F4672"/>
    <w:multiLevelType w:val="hybridMultilevel"/>
    <w:tmpl w:val="815E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B04388"/>
    <w:multiLevelType w:val="hybridMultilevel"/>
    <w:tmpl w:val="D68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A93DDC"/>
    <w:multiLevelType w:val="hybridMultilevel"/>
    <w:tmpl w:val="CB88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C02D5D"/>
    <w:multiLevelType w:val="hybridMultilevel"/>
    <w:tmpl w:val="2C9E2A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8"/>
  </w:num>
  <w:num w:numId="3">
    <w:abstractNumId w:val="14"/>
  </w:num>
  <w:num w:numId="4">
    <w:abstractNumId w:val="16"/>
  </w:num>
  <w:num w:numId="5">
    <w:abstractNumId w:val="23"/>
  </w:num>
  <w:num w:numId="6">
    <w:abstractNumId w:val="1"/>
  </w:num>
  <w:num w:numId="7">
    <w:abstractNumId w:val="12"/>
  </w:num>
  <w:num w:numId="8">
    <w:abstractNumId w:val="10"/>
  </w:num>
  <w:num w:numId="9">
    <w:abstractNumId w:val="26"/>
  </w:num>
  <w:num w:numId="10">
    <w:abstractNumId w:val="15"/>
  </w:num>
  <w:num w:numId="11">
    <w:abstractNumId w:val="9"/>
  </w:num>
  <w:num w:numId="12">
    <w:abstractNumId w:val="19"/>
  </w:num>
  <w:num w:numId="13">
    <w:abstractNumId w:val="2"/>
  </w:num>
  <w:num w:numId="14">
    <w:abstractNumId w:val="6"/>
  </w:num>
  <w:num w:numId="15">
    <w:abstractNumId w:val="20"/>
  </w:num>
  <w:num w:numId="16">
    <w:abstractNumId w:val="5"/>
  </w:num>
  <w:num w:numId="17">
    <w:abstractNumId w:val="11"/>
  </w:num>
  <w:num w:numId="18">
    <w:abstractNumId w:val="17"/>
  </w:num>
  <w:num w:numId="19">
    <w:abstractNumId w:val="7"/>
  </w:num>
  <w:num w:numId="20">
    <w:abstractNumId w:val="8"/>
  </w:num>
  <w:num w:numId="21">
    <w:abstractNumId w:val="21"/>
  </w:num>
  <w:num w:numId="22">
    <w:abstractNumId w:val="4"/>
  </w:num>
  <w:num w:numId="23">
    <w:abstractNumId w:val="25"/>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3"/>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54F64"/>
    <w:rsid w:val="00077C42"/>
    <w:rsid w:val="000909B0"/>
    <w:rsid w:val="000A572F"/>
    <w:rsid w:val="000D588A"/>
    <w:rsid w:val="000D5E51"/>
    <w:rsid w:val="000D6F04"/>
    <w:rsid w:val="000D71A0"/>
    <w:rsid w:val="000E29F9"/>
    <w:rsid w:val="000E5BD0"/>
    <w:rsid w:val="000F3D2E"/>
    <w:rsid w:val="00103E3C"/>
    <w:rsid w:val="00110557"/>
    <w:rsid w:val="0012518B"/>
    <w:rsid w:val="0013015E"/>
    <w:rsid w:val="00130BA4"/>
    <w:rsid w:val="00146CA5"/>
    <w:rsid w:val="00170616"/>
    <w:rsid w:val="00171A92"/>
    <w:rsid w:val="0017499D"/>
    <w:rsid w:val="00192243"/>
    <w:rsid w:val="001A0B6D"/>
    <w:rsid w:val="001A68CB"/>
    <w:rsid w:val="001A6DC5"/>
    <w:rsid w:val="001A6F86"/>
    <w:rsid w:val="001D2831"/>
    <w:rsid w:val="001E0456"/>
    <w:rsid w:val="001F653C"/>
    <w:rsid w:val="00221E3D"/>
    <w:rsid w:val="00222A78"/>
    <w:rsid w:val="002476FD"/>
    <w:rsid w:val="002521E7"/>
    <w:rsid w:val="0025512D"/>
    <w:rsid w:val="002679E6"/>
    <w:rsid w:val="00272A6F"/>
    <w:rsid w:val="002777FF"/>
    <w:rsid w:val="00283363"/>
    <w:rsid w:val="00291906"/>
    <w:rsid w:val="002A3632"/>
    <w:rsid w:val="002A4E5E"/>
    <w:rsid w:val="002A6F89"/>
    <w:rsid w:val="002B58F2"/>
    <w:rsid w:val="002E0850"/>
    <w:rsid w:val="002E7EB4"/>
    <w:rsid w:val="002F0D31"/>
    <w:rsid w:val="002F7F7B"/>
    <w:rsid w:val="00330912"/>
    <w:rsid w:val="00366C65"/>
    <w:rsid w:val="0037412A"/>
    <w:rsid w:val="003759FC"/>
    <w:rsid w:val="00381234"/>
    <w:rsid w:val="003951A5"/>
    <w:rsid w:val="003A61E5"/>
    <w:rsid w:val="003C30D0"/>
    <w:rsid w:val="003D1927"/>
    <w:rsid w:val="003F046B"/>
    <w:rsid w:val="003F3C5B"/>
    <w:rsid w:val="003F47D8"/>
    <w:rsid w:val="0040068D"/>
    <w:rsid w:val="00440E78"/>
    <w:rsid w:val="00447A5C"/>
    <w:rsid w:val="00450307"/>
    <w:rsid w:val="004569D1"/>
    <w:rsid w:val="00467538"/>
    <w:rsid w:val="00470F7B"/>
    <w:rsid w:val="004A55F9"/>
    <w:rsid w:val="004A74D2"/>
    <w:rsid w:val="004B4878"/>
    <w:rsid w:val="004C158A"/>
    <w:rsid w:val="004E01B5"/>
    <w:rsid w:val="004E0713"/>
    <w:rsid w:val="004E5BD3"/>
    <w:rsid w:val="004F3F00"/>
    <w:rsid w:val="0050223E"/>
    <w:rsid w:val="00512A84"/>
    <w:rsid w:val="0054340C"/>
    <w:rsid w:val="00572014"/>
    <w:rsid w:val="00584D96"/>
    <w:rsid w:val="00587A07"/>
    <w:rsid w:val="00595441"/>
    <w:rsid w:val="005974A4"/>
    <w:rsid w:val="00597FC6"/>
    <w:rsid w:val="005A59E6"/>
    <w:rsid w:val="005D1EBA"/>
    <w:rsid w:val="005D44F7"/>
    <w:rsid w:val="005E4BA8"/>
    <w:rsid w:val="00604961"/>
    <w:rsid w:val="00611C40"/>
    <w:rsid w:val="00626600"/>
    <w:rsid w:val="006352D9"/>
    <w:rsid w:val="00650D7C"/>
    <w:rsid w:val="006554AA"/>
    <w:rsid w:val="00673CA0"/>
    <w:rsid w:val="006856E0"/>
    <w:rsid w:val="00686186"/>
    <w:rsid w:val="0069017D"/>
    <w:rsid w:val="006A3F97"/>
    <w:rsid w:val="006C0B14"/>
    <w:rsid w:val="006D66B0"/>
    <w:rsid w:val="006D7861"/>
    <w:rsid w:val="006E27A6"/>
    <w:rsid w:val="007006C8"/>
    <w:rsid w:val="007048A9"/>
    <w:rsid w:val="007075E1"/>
    <w:rsid w:val="00727B75"/>
    <w:rsid w:val="007365DC"/>
    <w:rsid w:val="007372AE"/>
    <w:rsid w:val="0076349A"/>
    <w:rsid w:val="00763C7C"/>
    <w:rsid w:val="007673DC"/>
    <w:rsid w:val="007971C5"/>
    <w:rsid w:val="007A114A"/>
    <w:rsid w:val="007A6FEB"/>
    <w:rsid w:val="007C124B"/>
    <w:rsid w:val="007F43C9"/>
    <w:rsid w:val="00822067"/>
    <w:rsid w:val="00835157"/>
    <w:rsid w:val="00841473"/>
    <w:rsid w:val="00841ED0"/>
    <w:rsid w:val="0085394C"/>
    <w:rsid w:val="00855A42"/>
    <w:rsid w:val="008659DC"/>
    <w:rsid w:val="00876218"/>
    <w:rsid w:val="00882B0A"/>
    <w:rsid w:val="00897399"/>
    <w:rsid w:val="008B66D8"/>
    <w:rsid w:val="008B7920"/>
    <w:rsid w:val="008C3C2E"/>
    <w:rsid w:val="008D5FE5"/>
    <w:rsid w:val="008E3C15"/>
    <w:rsid w:val="008E3E10"/>
    <w:rsid w:val="008F3233"/>
    <w:rsid w:val="00901547"/>
    <w:rsid w:val="00926FA5"/>
    <w:rsid w:val="00927693"/>
    <w:rsid w:val="00954FDF"/>
    <w:rsid w:val="009677EC"/>
    <w:rsid w:val="00974074"/>
    <w:rsid w:val="00996A5B"/>
    <w:rsid w:val="009975F9"/>
    <w:rsid w:val="00997CDB"/>
    <w:rsid w:val="009A17A2"/>
    <w:rsid w:val="009B4A30"/>
    <w:rsid w:val="009E33C6"/>
    <w:rsid w:val="009E3C8B"/>
    <w:rsid w:val="009E497C"/>
    <w:rsid w:val="009F1B25"/>
    <w:rsid w:val="009F418D"/>
    <w:rsid w:val="009F6593"/>
    <w:rsid w:val="00A0798A"/>
    <w:rsid w:val="00A10F3E"/>
    <w:rsid w:val="00A21BB4"/>
    <w:rsid w:val="00A2523B"/>
    <w:rsid w:val="00A47DD9"/>
    <w:rsid w:val="00A505FC"/>
    <w:rsid w:val="00A538ED"/>
    <w:rsid w:val="00A607FE"/>
    <w:rsid w:val="00A63F39"/>
    <w:rsid w:val="00A71525"/>
    <w:rsid w:val="00A72D7E"/>
    <w:rsid w:val="00A75651"/>
    <w:rsid w:val="00A8055D"/>
    <w:rsid w:val="00A91DDD"/>
    <w:rsid w:val="00A96C11"/>
    <w:rsid w:val="00A97747"/>
    <w:rsid w:val="00AB6961"/>
    <w:rsid w:val="00AC1498"/>
    <w:rsid w:val="00AD3B6B"/>
    <w:rsid w:val="00AE6C6A"/>
    <w:rsid w:val="00B421A6"/>
    <w:rsid w:val="00B55B64"/>
    <w:rsid w:val="00B71A17"/>
    <w:rsid w:val="00B72B91"/>
    <w:rsid w:val="00B75990"/>
    <w:rsid w:val="00B975CC"/>
    <w:rsid w:val="00BB0100"/>
    <w:rsid w:val="00BC142A"/>
    <w:rsid w:val="00BC252E"/>
    <w:rsid w:val="00BE0682"/>
    <w:rsid w:val="00BE3FCE"/>
    <w:rsid w:val="00BE57E5"/>
    <w:rsid w:val="00C02415"/>
    <w:rsid w:val="00C049A1"/>
    <w:rsid w:val="00C21DA7"/>
    <w:rsid w:val="00C23D12"/>
    <w:rsid w:val="00C271D5"/>
    <w:rsid w:val="00C32B54"/>
    <w:rsid w:val="00C32EB2"/>
    <w:rsid w:val="00C369D2"/>
    <w:rsid w:val="00C37373"/>
    <w:rsid w:val="00C476D6"/>
    <w:rsid w:val="00C57BB0"/>
    <w:rsid w:val="00C71BE2"/>
    <w:rsid w:val="00C71E6E"/>
    <w:rsid w:val="00C756F4"/>
    <w:rsid w:val="00C836D6"/>
    <w:rsid w:val="00C97FEA"/>
    <w:rsid w:val="00CA381E"/>
    <w:rsid w:val="00CA7CF6"/>
    <w:rsid w:val="00CC60E6"/>
    <w:rsid w:val="00CE5D6B"/>
    <w:rsid w:val="00CF1921"/>
    <w:rsid w:val="00CF19FB"/>
    <w:rsid w:val="00CF377D"/>
    <w:rsid w:val="00D02F78"/>
    <w:rsid w:val="00D0447F"/>
    <w:rsid w:val="00D31CE7"/>
    <w:rsid w:val="00D419A4"/>
    <w:rsid w:val="00D4637B"/>
    <w:rsid w:val="00D5445E"/>
    <w:rsid w:val="00D64504"/>
    <w:rsid w:val="00D6543E"/>
    <w:rsid w:val="00D75F8B"/>
    <w:rsid w:val="00D77D19"/>
    <w:rsid w:val="00D942C9"/>
    <w:rsid w:val="00D95091"/>
    <w:rsid w:val="00DA67CA"/>
    <w:rsid w:val="00DB684C"/>
    <w:rsid w:val="00DD7294"/>
    <w:rsid w:val="00DF1EA3"/>
    <w:rsid w:val="00DF4655"/>
    <w:rsid w:val="00DF73A8"/>
    <w:rsid w:val="00E0378A"/>
    <w:rsid w:val="00E15E19"/>
    <w:rsid w:val="00E212C4"/>
    <w:rsid w:val="00E22765"/>
    <w:rsid w:val="00E3021D"/>
    <w:rsid w:val="00E33EC8"/>
    <w:rsid w:val="00E41068"/>
    <w:rsid w:val="00E71AF4"/>
    <w:rsid w:val="00E77637"/>
    <w:rsid w:val="00E84D59"/>
    <w:rsid w:val="00EB0D1B"/>
    <w:rsid w:val="00EB4528"/>
    <w:rsid w:val="00EB5035"/>
    <w:rsid w:val="00EC1A06"/>
    <w:rsid w:val="00EC336C"/>
    <w:rsid w:val="00ED37FE"/>
    <w:rsid w:val="00EE2489"/>
    <w:rsid w:val="00EF1265"/>
    <w:rsid w:val="00EF5B49"/>
    <w:rsid w:val="00F0405F"/>
    <w:rsid w:val="00F133F5"/>
    <w:rsid w:val="00F153FD"/>
    <w:rsid w:val="00F45192"/>
    <w:rsid w:val="00F54C72"/>
    <w:rsid w:val="00F55070"/>
    <w:rsid w:val="00F724A0"/>
    <w:rsid w:val="00F85E58"/>
    <w:rsid w:val="00F94441"/>
    <w:rsid w:val="00FA3FA6"/>
    <w:rsid w:val="00FA46AE"/>
    <w:rsid w:val="00FA4955"/>
    <w:rsid w:val="00FD2ABD"/>
    <w:rsid w:val="00FE4B5B"/>
    <w:rsid w:val="00FE5F84"/>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997CD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3445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inkspell.homestead.com/memoir.html" TargetMode="External"/><Relationship Id="rId18" Type="http://schemas.openxmlformats.org/officeDocument/2006/relationships/hyperlink" Target="http://twowritingteachers.wordpress.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liketoread.com/assess_anecdotal_records.php" TargetMode="External"/><Relationship Id="rId7" Type="http://schemas.openxmlformats.org/officeDocument/2006/relationships/endnotes" Target="endnotes.xml"/><Relationship Id="rId12" Type="http://schemas.openxmlformats.org/officeDocument/2006/relationships/hyperlink" Target="https://www.roundrockisd.org/Modules/ShowDocument.aspx?documentid=18897" TargetMode="External"/><Relationship Id="rId17" Type="http://schemas.openxmlformats.org/officeDocument/2006/relationships/hyperlink" Target="http://web2.jefferson.k12.ky.us/CCG/supp/MS_Memoir.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acher2teacherhelp.com/reading-workshop/status-of-the-class/" TargetMode="External"/><Relationship Id="rId20" Type="http://schemas.openxmlformats.org/officeDocument/2006/relationships/hyperlink" Target="http://ritter.tea.state.tx.us/student.assessment/taks/rubrics/writing.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KykziiHpyuo"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teacher.scholastic.com/writeit/memoir/teacher/" TargetMode="External"/><Relationship Id="rId23" Type="http://schemas.openxmlformats.org/officeDocument/2006/relationships/hyperlink" Target="http://rubistar.4teachers.org/"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ritter.tea.state.tx.us/student.assessment/taks/booklets/write/g7.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liketoread.com/assess_anecdotal_records.php" TargetMode="External"/><Relationship Id="rId22" Type="http://schemas.openxmlformats.org/officeDocument/2006/relationships/hyperlink" Target="http://www.teacher2teacherhelp.com/reading-workshop/status-of-the-cla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123D8-3736-4CBC-B9E8-88166B4A5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3553</Words>
  <Characters>21300</Characters>
  <Application>Microsoft Office Word</Application>
  <DocSecurity>4</DocSecurity>
  <Lines>177</Lines>
  <Paragraphs>49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24804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2</cp:revision>
  <cp:lastPrinted>2009-08-07T16:29:00Z</cp:lastPrinted>
  <dcterms:created xsi:type="dcterms:W3CDTF">2010-06-17T19:54:00Z</dcterms:created>
  <dcterms:modified xsi:type="dcterms:W3CDTF">2010-06-17T19:54:00Z</dcterms:modified>
</cp:coreProperties>
</file>